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2A833" w14:textId="77777777" w:rsidR="00C70796" w:rsidRPr="000B37E0" w:rsidRDefault="00C70796" w:rsidP="00C70796">
      <w:pPr>
        <w:pStyle w:val="TitleCover"/>
        <w:spacing w:after="240"/>
        <w:jc w:val="center"/>
        <w:rPr>
          <w:rFonts w:ascii="Georgia" w:hAnsi="Georgia" w:cs="Arial"/>
          <w:sz w:val="52"/>
        </w:rPr>
      </w:pPr>
      <w:bookmarkStart w:id="0" w:name="_Toc523732385"/>
      <w:bookmarkStart w:id="1" w:name="_Toc523732419"/>
    </w:p>
    <w:p w14:paraId="5F9B80AC" w14:textId="77777777" w:rsidR="00C70796" w:rsidRPr="000B37E0" w:rsidRDefault="00C70796" w:rsidP="00C70796">
      <w:pPr>
        <w:pStyle w:val="TitleCover"/>
        <w:spacing w:after="240"/>
        <w:jc w:val="right"/>
        <w:rPr>
          <w:rFonts w:ascii="Georgia" w:hAnsi="Georgia" w:cs="Arial"/>
          <w:sz w:val="52"/>
        </w:rPr>
      </w:pPr>
    </w:p>
    <w:p w14:paraId="6BA41FA6" w14:textId="77777777" w:rsidR="00C70796" w:rsidRPr="000B37E0" w:rsidRDefault="00C70796" w:rsidP="00C70796">
      <w:pPr>
        <w:pStyle w:val="TitleCover"/>
        <w:spacing w:after="240"/>
        <w:jc w:val="right"/>
        <w:rPr>
          <w:rFonts w:ascii="Georgia" w:hAnsi="Georgia" w:cs="Arial"/>
          <w:sz w:val="52"/>
        </w:rPr>
      </w:pPr>
    </w:p>
    <w:p w14:paraId="125F02FE" w14:textId="77777777" w:rsidR="00C70796" w:rsidRPr="000B37E0" w:rsidRDefault="00C70796" w:rsidP="00C70796">
      <w:pPr>
        <w:pStyle w:val="TitleCover"/>
        <w:spacing w:after="240"/>
        <w:jc w:val="right"/>
        <w:rPr>
          <w:rFonts w:ascii="Georgia" w:hAnsi="Georgia" w:cs="Arial"/>
          <w:sz w:val="52"/>
        </w:rPr>
      </w:pPr>
    </w:p>
    <w:p w14:paraId="62027C19" w14:textId="77777777" w:rsidR="00C70796" w:rsidRPr="000B37E0" w:rsidRDefault="00C70796" w:rsidP="00C70796">
      <w:pPr>
        <w:rPr>
          <w:rFonts w:ascii="Georgia" w:hAnsi="Georgia" w:cs="Arial"/>
        </w:rPr>
      </w:pPr>
    </w:p>
    <w:p w14:paraId="145FC345" w14:textId="77777777" w:rsidR="00C70796" w:rsidRPr="000B37E0" w:rsidRDefault="00C70796" w:rsidP="00C70796">
      <w:pPr>
        <w:pStyle w:val="Title"/>
        <w:jc w:val="right"/>
        <w:rPr>
          <w:rFonts w:ascii="Georgia" w:hAnsi="Georgia"/>
          <w:i/>
          <w:color w:val="0000FF"/>
          <w:szCs w:val="40"/>
        </w:rPr>
      </w:pPr>
      <w:r w:rsidRPr="000B37E0">
        <w:rPr>
          <w:rFonts w:ascii="Georgia" w:hAnsi="Georgia"/>
          <w:i/>
          <w:color w:val="0000FF"/>
          <w:sz w:val="48"/>
          <w:szCs w:val="48"/>
        </w:rPr>
        <w:t xml:space="preserve">Project Name </w:t>
      </w:r>
      <w:r w:rsidRPr="000B37E0">
        <w:rPr>
          <w:rFonts w:ascii="Georgia" w:hAnsi="Georgia"/>
          <w:i/>
          <w:color w:val="0000FF"/>
          <w:szCs w:val="40"/>
        </w:rPr>
        <w:fldChar w:fldCharType="begin"/>
      </w:r>
      <w:r w:rsidRPr="000B37E0">
        <w:rPr>
          <w:rFonts w:ascii="Georgia" w:hAnsi="Georgia"/>
          <w:i/>
          <w:color w:val="0000FF"/>
          <w:szCs w:val="40"/>
        </w:rPr>
        <w:instrText xml:space="preserve"> SUBJECT  \* MERGEFORMAT </w:instrText>
      </w:r>
      <w:r w:rsidRPr="000B37E0">
        <w:rPr>
          <w:rFonts w:ascii="Georgia" w:hAnsi="Georgia"/>
          <w:i/>
          <w:color w:val="0000FF"/>
          <w:szCs w:val="40"/>
        </w:rPr>
        <w:fldChar w:fldCharType="end"/>
      </w:r>
    </w:p>
    <w:p w14:paraId="38D2EF08" w14:textId="0D43FB00" w:rsidR="00C70796" w:rsidRPr="000B37E0" w:rsidRDefault="00C70796" w:rsidP="00C70796">
      <w:pPr>
        <w:pStyle w:val="Title"/>
        <w:pBdr>
          <w:bottom w:val="single" w:sz="4" w:space="1" w:color="auto"/>
        </w:pBdr>
        <w:jc w:val="right"/>
        <w:rPr>
          <w:rFonts w:ascii="Georgia" w:hAnsi="Georgia" w:cs="Calibri"/>
          <w:color w:val="4472C4" w:themeColor="accent1"/>
          <w:sz w:val="44"/>
          <w:szCs w:val="44"/>
        </w:rPr>
      </w:pPr>
      <w:r w:rsidRPr="000B37E0">
        <w:rPr>
          <w:rFonts w:ascii="Georgia" w:hAnsi="Georgia" w:cs="Calibri"/>
          <w:sz w:val="44"/>
          <w:szCs w:val="44"/>
        </w:rPr>
        <w:fldChar w:fldCharType="begin"/>
      </w:r>
      <w:r w:rsidRPr="000B37E0">
        <w:rPr>
          <w:rFonts w:ascii="Georgia" w:hAnsi="Georgia" w:cs="Calibri"/>
          <w:sz w:val="44"/>
          <w:szCs w:val="44"/>
        </w:rPr>
        <w:instrText xml:space="preserve"> DOCPROPERTY  "Report Title"  \* MERGEFORMAT </w:instrText>
      </w:r>
      <w:r w:rsidRPr="000B37E0">
        <w:rPr>
          <w:rFonts w:ascii="Georgia" w:hAnsi="Georgia" w:cs="Calibri"/>
          <w:sz w:val="44"/>
          <w:szCs w:val="44"/>
        </w:rPr>
        <w:fldChar w:fldCharType="separate"/>
      </w:r>
      <w:r w:rsidRPr="000B37E0">
        <w:rPr>
          <w:rFonts w:ascii="Georgia" w:hAnsi="Georgia" w:cs="Calibri"/>
          <w:sz w:val="44"/>
          <w:szCs w:val="44"/>
        </w:rPr>
        <w:t xml:space="preserve">Project </w:t>
      </w:r>
      <w:r>
        <w:rPr>
          <w:rFonts w:ascii="Georgia" w:hAnsi="Georgia" w:cs="Calibri"/>
          <w:sz w:val="44"/>
          <w:szCs w:val="44"/>
        </w:rPr>
        <w:t>Governance</w:t>
      </w:r>
      <w:r w:rsidRPr="000B37E0">
        <w:rPr>
          <w:rFonts w:ascii="Georgia" w:hAnsi="Georgia" w:cs="Calibri"/>
          <w:sz w:val="44"/>
          <w:szCs w:val="44"/>
        </w:rPr>
        <w:fldChar w:fldCharType="end"/>
      </w:r>
    </w:p>
    <w:p w14:paraId="0F28CBE5" w14:textId="77777777" w:rsidR="00C70796" w:rsidRPr="000B37E0" w:rsidRDefault="00C70796" w:rsidP="00C70796">
      <w:pPr>
        <w:pStyle w:val="StyleSubtitleCover2TopNoborder"/>
        <w:jc w:val="center"/>
        <w:rPr>
          <w:rFonts w:ascii="Georgia" w:hAnsi="Georgia" w:cs="Arial"/>
          <w:i/>
          <w:color w:val="0070C0"/>
        </w:rPr>
      </w:pPr>
    </w:p>
    <w:p w14:paraId="2B22B655" w14:textId="77777777" w:rsidR="00C70796" w:rsidRPr="000B37E0" w:rsidRDefault="00C70796" w:rsidP="00C70796">
      <w:pPr>
        <w:tabs>
          <w:tab w:val="right" w:pos="9270"/>
        </w:tabs>
        <w:ind w:left="5040"/>
        <w:rPr>
          <w:rFonts w:ascii="Georgia" w:hAnsi="Georgia" w:cs="Arial"/>
          <w:sz w:val="24"/>
          <w:lang w:val="de-DE"/>
        </w:rPr>
      </w:pPr>
      <w:r w:rsidRPr="000B37E0">
        <w:rPr>
          <w:rFonts w:ascii="Georgia" w:hAnsi="Georgia" w:cs="Arial"/>
          <w:i/>
          <w:color w:val="2A0DFF"/>
          <w:kern w:val="28"/>
          <w:sz w:val="32"/>
          <w:lang w:val="de-DE"/>
        </w:rPr>
        <w:tab/>
      </w:r>
      <w:r w:rsidRPr="000B37E0">
        <w:rPr>
          <w:rFonts w:ascii="Georgia" w:hAnsi="Georgia" w:cs="Arial"/>
          <w:i/>
          <w:color w:val="2A0DFF"/>
          <w:kern w:val="28"/>
          <w:sz w:val="32"/>
          <w:lang w:val="de-DE"/>
        </w:rPr>
        <w:fldChar w:fldCharType="begin"/>
      </w:r>
      <w:r w:rsidRPr="000B37E0">
        <w:rPr>
          <w:rFonts w:ascii="Georgia" w:hAnsi="Georgia" w:cs="Arial"/>
          <w:i/>
          <w:color w:val="2A0DFF"/>
          <w:kern w:val="28"/>
          <w:sz w:val="32"/>
        </w:rPr>
        <w:instrText xml:space="preserve"> DATE \@ "MMMM d, yyyy" </w:instrText>
      </w:r>
      <w:r w:rsidRPr="000B37E0">
        <w:rPr>
          <w:rFonts w:ascii="Georgia" w:hAnsi="Georgia" w:cs="Arial"/>
          <w:i/>
          <w:color w:val="2A0DFF"/>
          <w:kern w:val="28"/>
          <w:sz w:val="32"/>
          <w:lang w:val="de-DE"/>
        </w:rPr>
        <w:fldChar w:fldCharType="separate"/>
      </w:r>
      <w:r>
        <w:rPr>
          <w:rFonts w:ascii="Georgia" w:hAnsi="Georgia" w:cs="Arial"/>
          <w:i/>
          <w:noProof/>
          <w:color w:val="2A0DFF"/>
          <w:kern w:val="28"/>
          <w:sz w:val="32"/>
        </w:rPr>
        <w:t>May 3, 2021</w:t>
      </w:r>
      <w:r w:rsidRPr="000B37E0">
        <w:rPr>
          <w:rFonts w:ascii="Georgia" w:hAnsi="Georgia" w:cs="Arial"/>
          <w:i/>
          <w:color w:val="2A0DFF"/>
          <w:kern w:val="28"/>
          <w:sz w:val="32"/>
          <w:lang w:val="de-DE"/>
        </w:rPr>
        <w:fldChar w:fldCharType="end"/>
      </w:r>
    </w:p>
    <w:p w14:paraId="2F51B90E" w14:textId="58EACDFE" w:rsidR="002F664F" w:rsidRPr="00C70796" w:rsidRDefault="002F664F">
      <w:pPr>
        <w:pStyle w:val="Header"/>
        <w:tabs>
          <w:tab w:val="left" w:pos="720"/>
        </w:tabs>
        <w:rPr>
          <w:rFonts w:ascii="Georgia" w:hAnsi="Georgia"/>
        </w:rPr>
      </w:pPr>
    </w:p>
    <w:p w14:paraId="6D3517BD" w14:textId="77777777" w:rsidR="002F664F" w:rsidRPr="00C70796" w:rsidRDefault="002F664F">
      <w:pPr>
        <w:rPr>
          <w:rFonts w:ascii="Georgia" w:hAnsi="Georgia"/>
          <w:sz w:val="20"/>
        </w:rPr>
      </w:pPr>
    </w:p>
    <w:p w14:paraId="54550BC4" w14:textId="0473F48F" w:rsidR="002F664F" w:rsidRPr="00C70796" w:rsidRDefault="002F664F" w:rsidP="00302FC9">
      <w:pPr>
        <w:pStyle w:val="Title"/>
        <w:rPr>
          <w:rFonts w:ascii="Georgia" w:hAnsi="Georgia"/>
          <w:i/>
        </w:rPr>
      </w:pPr>
    </w:p>
    <w:p w14:paraId="5DB13545" w14:textId="77777777" w:rsidR="002F664F" w:rsidRPr="00C70796" w:rsidRDefault="002F664F">
      <w:pPr>
        <w:ind w:right="3260"/>
        <w:rPr>
          <w:rFonts w:ascii="Georgia" w:hAnsi="Georgia"/>
          <w:snapToGrid w:val="0"/>
        </w:rPr>
      </w:pPr>
      <w:r w:rsidRPr="00C70796">
        <w:rPr>
          <w:rFonts w:ascii="Georgia" w:hAnsi="Georgia"/>
          <w:i/>
          <w:sz w:val="40"/>
        </w:rPr>
        <w:br w:type="page"/>
      </w:r>
    </w:p>
    <w:p w14:paraId="72557473" w14:textId="77777777" w:rsidR="002F664F" w:rsidRPr="00C70796" w:rsidRDefault="002F664F">
      <w:pPr>
        <w:pStyle w:val="Title"/>
        <w:rPr>
          <w:rFonts w:ascii="Georgia" w:hAnsi="Georgia"/>
        </w:rPr>
      </w:pPr>
      <w:bookmarkStart w:id="2" w:name="_Toc56848292"/>
      <w:bookmarkStart w:id="3" w:name="_Toc56848959"/>
      <w:bookmarkStart w:id="4" w:name="_Toc56849051"/>
      <w:bookmarkStart w:id="5" w:name="_Toc57019724"/>
      <w:bookmarkStart w:id="6" w:name="_Toc57019946"/>
      <w:bookmarkStart w:id="7" w:name="_Toc67977448"/>
      <w:bookmarkStart w:id="8" w:name="_Toc67992192"/>
      <w:r w:rsidRPr="00C70796">
        <w:rPr>
          <w:rFonts w:ascii="Georgia" w:hAnsi="Georgia"/>
        </w:rPr>
        <w:lastRenderedPageBreak/>
        <w:t>Document History</w:t>
      </w:r>
      <w:bookmarkEnd w:id="2"/>
      <w:bookmarkEnd w:id="3"/>
      <w:bookmarkEnd w:id="4"/>
      <w:bookmarkEnd w:id="5"/>
      <w:bookmarkEnd w:id="6"/>
      <w:bookmarkEnd w:id="7"/>
      <w:bookmarkEnd w:id="8"/>
    </w:p>
    <w:p w14:paraId="53615E8E" w14:textId="77777777" w:rsidR="002F664F" w:rsidRPr="00C70796" w:rsidRDefault="002F664F" w:rsidP="00FD22D6">
      <w:pPr>
        <w:rPr>
          <w:rFonts w:ascii="Georgia" w:hAnsi="Georgia"/>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860"/>
        <w:gridCol w:w="1133"/>
        <w:gridCol w:w="2081"/>
      </w:tblGrid>
      <w:tr w:rsidR="002F664F" w:rsidRPr="00C70796" w14:paraId="29012D28" w14:textId="77777777" w:rsidTr="00DA3B09">
        <w:trPr>
          <w:jc w:val="center"/>
        </w:trPr>
        <w:tc>
          <w:tcPr>
            <w:tcW w:w="1188" w:type="dxa"/>
            <w:shd w:val="clear" w:color="auto" w:fill="08473D"/>
          </w:tcPr>
          <w:p w14:paraId="59755450" w14:textId="77777777" w:rsidR="002F664F" w:rsidRPr="00C70796" w:rsidRDefault="002F664F" w:rsidP="00FD22D6">
            <w:pPr>
              <w:rPr>
                <w:rFonts w:ascii="Georgia" w:hAnsi="Georgia" w:cs="Arial"/>
                <w:b/>
                <w:color w:val="FFFFFF"/>
                <w:kern w:val="150"/>
                <w:sz w:val="24"/>
                <w:szCs w:val="24"/>
              </w:rPr>
            </w:pPr>
            <w:r w:rsidRPr="00C70796">
              <w:rPr>
                <w:rFonts w:ascii="Georgia" w:hAnsi="Georgia" w:cs="Arial"/>
                <w:b/>
                <w:color w:val="FFFFFF"/>
                <w:kern w:val="150"/>
                <w:sz w:val="24"/>
                <w:szCs w:val="24"/>
              </w:rPr>
              <w:t>Version</w:t>
            </w:r>
          </w:p>
        </w:tc>
        <w:tc>
          <w:tcPr>
            <w:tcW w:w="4860" w:type="dxa"/>
            <w:shd w:val="clear" w:color="auto" w:fill="08473D"/>
          </w:tcPr>
          <w:p w14:paraId="05305C08" w14:textId="77777777" w:rsidR="002F664F" w:rsidRPr="00C70796" w:rsidRDefault="00AC568C" w:rsidP="00FD22D6">
            <w:pPr>
              <w:rPr>
                <w:rFonts w:ascii="Georgia" w:hAnsi="Georgia" w:cs="Arial"/>
                <w:b/>
                <w:color w:val="FFFFFF"/>
                <w:kern w:val="150"/>
                <w:sz w:val="24"/>
                <w:szCs w:val="24"/>
              </w:rPr>
            </w:pPr>
            <w:r w:rsidRPr="00C70796">
              <w:rPr>
                <w:rFonts w:ascii="Georgia" w:hAnsi="Georgia" w:cs="Arial"/>
                <w:b/>
                <w:color w:val="FFFFFF"/>
                <w:kern w:val="150"/>
                <w:sz w:val="24"/>
                <w:szCs w:val="24"/>
              </w:rPr>
              <w:t xml:space="preserve">Summary of </w:t>
            </w:r>
            <w:r w:rsidR="002F664F" w:rsidRPr="00C70796">
              <w:rPr>
                <w:rFonts w:ascii="Georgia" w:hAnsi="Georgia" w:cs="Arial"/>
                <w:b/>
                <w:color w:val="FFFFFF"/>
                <w:kern w:val="150"/>
                <w:sz w:val="24"/>
                <w:szCs w:val="24"/>
              </w:rPr>
              <w:t>Revisions</w:t>
            </w:r>
          </w:p>
        </w:tc>
        <w:tc>
          <w:tcPr>
            <w:tcW w:w="1133" w:type="dxa"/>
            <w:shd w:val="clear" w:color="auto" w:fill="08473D"/>
          </w:tcPr>
          <w:p w14:paraId="2B473FA7" w14:textId="77777777" w:rsidR="002F664F" w:rsidRPr="00C70796" w:rsidRDefault="002F664F" w:rsidP="00FD22D6">
            <w:pPr>
              <w:rPr>
                <w:rFonts w:ascii="Georgia" w:hAnsi="Georgia" w:cs="Arial"/>
                <w:b/>
                <w:color w:val="FFFFFF"/>
                <w:kern w:val="150"/>
                <w:sz w:val="24"/>
                <w:szCs w:val="24"/>
              </w:rPr>
            </w:pPr>
            <w:r w:rsidRPr="00C70796">
              <w:rPr>
                <w:rFonts w:ascii="Georgia" w:hAnsi="Georgia" w:cs="Arial"/>
                <w:b/>
                <w:color w:val="FFFFFF"/>
                <w:kern w:val="150"/>
                <w:sz w:val="24"/>
                <w:szCs w:val="24"/>
              </w:rPr>
              <w:t>Date</w:t>
            </w:r>
          </w:p>
        </w:tc>
        <w:tc>
          <w:tcPr>
            <w:tcW w:w="2081" w:type="dxa"/>
            <w:shd w:val="clear" w:color="auto" w:fill="08473D"/>
          </w:tcPr>
          <w:p w14:paraId="6761AB9A" w14:textId="77777777" w:rsidR="002F664F" w:rsidRPr="00C70796" w:rsidRDefault="002F664F" w:rsidP="00FD22D6">
            <w:pPr>
              <w:rPr>
                <w:rFonts w:ascii="Georgia" w:hAnsi="Georgia" w:cs="Arial"/>
                <w:b/>
                <w:color w:val="FFFFFF"/>
                <w:kern w:val="150"/>
                <w:sz w:val="24"/>
                <w:szCs w:val="24"/>
              </w:rPr>
            </w:pPr>
            <w:r w:rsidRPr="00C70796">
              <w:rPr>
                <w:rFonts w:ascii="Georgia" w:hAnsi="Georgia" w:cs="Arial"/>
                <w:b/>
                <w:color w:val="FFFFFF"/>
                <w:kern w:val="150"/>
                <w:sz w:val="24"/>
                <w:szCs w:val="24"/>
              </w:rPr>
              <w:t>Author</w:t>
            </w:r>
          </w:p>
        </w:tc>
      </w:tr>
      <w:tr w:rsidR="002F664F" w:rsidRPr="00C70796" w14:paraId="7EE74EBE" w14:textId="77777777">
        <w:trPr>
          <w:jc w:val="center"/>
        </w:trPr>
        <w:tc>
          <w:tcPr>
            <w:tcW w:w="1188" w:type="dxa"/>
            <w:vAlign w:val="center"/>
          </w:tcPr>
          <w:p w14:paraId="2D2E14D3" w14:textId="77777777" w:rsidR="002F664F" w:rsidRPr="00C70796" w:rsidRDefault="002F664F" w:rsidP="00FD22D6">
            <w:pPr>
              <w:rPr>
                <w:rFonts w:ascii="Georgia" w:hAnsi="Georgia" w:cs="Arial"/>
                <w:sz w:val="20"/>
              </w:rPr>
            </w:pPr>
            <w:r w:rsidRPr="00C70796">
              <w:rPr>
                <w:rFonts w:ascii="Georgia" w:hAnsi="Georgia" w:cs="Arial"/>
                <w:sz w:val="20"/>
              </w:rPr>
              <w:t>1.0</w:t>
            </w:r>
          </w:p>
        </w:tc>
        <w:tc>
          <w:tcPr>
            <w:tcW w:w="4860" w:type="dxa"/>
            <w:vAlign w:val="center"/>
          </w:tcPr>
          <w:p w14:paraId="5BE1AC75" w14:textId="77777777" w:rsidR="002F664F" w:rsidRPr="00C70796" w:rsidRDefault="002F664F" w:rsidP="00FD22D6">
            <w:pPr>
              <w:rPr>
                <w:rFonts w:ascii="Georgia" w:hAnsi="Georgia" w:cs="Arial"/>
                <w:sz w:val="20"/>
              </w:rPr>
            </w:pPr>
          </w:p>
        </w:tc>
        <w:tc>
          <w:tcPr>
            <w:tcW w:w="1133" w:type="dxa"/>
          </w:tcPr>
          <w:p w14:paraId="7BA1DB1E" w14:textId="77777777" w:rsidR="002F664F" w:rsidRPr="00C70796" w:rsidRDefault="002F664F" w:rsidP="00FD22D6">
            <w:pPr>
              <w:rPr>
                <w:rFonts w:ascii="Georgia" w:hAnsi="Georgia" w:cs="Arial"/>
                <w:sz w:val="20"/>
              </w:rPr>
            </w:pPr>
          </w:p>
        </w:tc>
        <w:tc>
          <w:tcPr>
            <w:tcW w:w="2081" w:type="dxa"/>
          </w:tcPr>
          <w:p w14:paraId="0B600D35" w14:textId="77777777" w:rsidR="002F664F" w:rsidRPr="00C70796" w:rsidRDefault="002F664F" w:rsidP="00FD22D6">
            <w:pPr>
              <w:rPr>
                <w:rFonts w:ascii="Georgia" w:hAnsi="Georgia" w:cs="Arial"/>
                <w:sz w:val="20"/>
              </w:rPr>
            </w:pPr>
          </w:p>
        </w:tc>
      </w:tr>
      <w:tr w:rsidR="002F664F" w:rsidRPr="00C70796" w14:paraId="69316A3E" w14:textId="77777777">
        <w:trPr>
          <w:jc w:val="center"/>
        </w:trPr>
        <w:tc>
          <w:tcPr>
            <w:tcW w:w="1188" w:type="dxa"/>
            <w:vAlign w:val="center"/>
          </w:tcPr>
          <w:p w14:paraId="0AC4BA79" w14:textId="77777777" w:rsidR="002F664F" w:rsidRPr="00C70796" w:rsidRDefault="002F664F" w:rsidP="00FD22D6">
            <w:pPr>
              <w:rPr>
                <w:rFonts w:ascii="Georgia" w:hAnsi="Georgia" w:cs="Arial"/>
                <w:bCs/>
                <w:sz w:val="20"/>
              </w:rPr>
            </w:pPr>
          </w:p>
        </w:tc>
        <w:tc>
          <w:tcPr>
            <w:tcW w:w="4860" w:type="dxa"/>
            <w:vAlign w:val="center"/>
          </w:tcPr>
          <w:p w14:paraId="383279B7" w14:textId="77777777" w:rsidR="002F664F" w:rsidRPr="00C70796" w:rsidRDefault="002F664F" w:rsidP="00FD22D6">
            <w:pPr>
              <w:rPr>
                <w:rFonts w:ascii="Georgia" w:hAnsi="Georgia" w:cs="Arial"/>
                <w:bCs/>
                <w:sz w:val="20"/>
              </w:rPr>
            </w:pPr>
          </w:p>
        </w:tc>
        <w:tc>
          <w:tcPr>
            <w:tcW w:w="1133" w:type="dxa"/>
            <w:vAlign w:val="center"/>
          </w:tcPr>
          <w:p w14:paraId="03743F72" w14:textId="77777777" w:rsidR="002F664F" w:rsidRPr="00C70796" w:rsidRDefault="002F664F" w:rsidP="00FD22D6">
            <w:pPr>
              <w:rPr>
                <w:rFonts w:ascii="Georgia" w:hAnsi="Georgia" w:cs="Arial"/>
                <w:bCs/>
                <w:sz w:val="20"/>
              </w:rPr>
            </w:pPr>
          </w:p>
        </w:tc>
        <w:tc>
          <w:tcPr>
            <w:tcW w:w="2081" w:type="dxa"/>
            <w:vAlign w:val="center"/>
          </w:tcPr>
          <w:p w14:paraId="1DB2A35A" w14:textId="77777777" w:rsidR="002F664F" w:rsidRPr="00C70796" w:rsidRDefault="002F664F" w:rsidP="00FD22D6">
            <w:pPr>
              <w:rPr>
                <w:rFonts w:ascii="Georgia" w:hAnsi="Georgia" w:cs="Arial"/>
                <w:bCs/>
                <w:sz w:val="20"/>
              </w:rPr>
            </w:pPr>
          </w:p>
        </w:tc>
      </w:tr>
      <w:tr w:rsidR="00DA3B09" w:rsidRPr="00C70796" w14:paraId="09DD2354" w14:textId="77777777">
        <w:trPr>
          <w:jc w:val="center"/>
        </w:trPr>
        <w:tc>
          <w:tcPr>
            <w:tcW w:w="1188" w:type="dxa"/>
            <w:vAlign w:val="center"/>
          </w:tcPr>
          <w:p w14:paraId="4068AEA3" w14:textId="77777777" w:rsidR="00DA3B09" w:rsidRPr="00C70796" w:rsidRDefault="00DA3B09" w:rsidP="00FD22D6">
            <w:pPr>
              <w:rPr>
                <w:rFonts w:ascii="Georgia" w:hAnsi="Georgia" w:cs="Arial"/>
                <w:bCs/>
                <w:sz w:val="20"/>
              </w:rPr>
            </w:pPr>
          </w:p>
        </w:tc>
        <w:tc>
          <w:tcPr>
            <w:tcW w:w="4860" w:type="dxa"/>
            <w:vAlign w:val="center"/>
          </w:tcPr>
          <w:p w14:paraId="0B00739E" w14:textId="77777777" w:rsidR="00DA3B09" w:rsidRPr="00C70796" w:rsidRDefault="00DA3B09" w:rsidP="00FD22D6">
            <w:pPr>
              <w:rPr>
                <w:rFonts w:ascii="Georgia" w:hAnsi="Georgia" w:cs="Arial"/>
                <w:bCs/>
                <w:sz w:val="20"/>
              </w:rPr>
            </w:pPr>
          </w:p>
        </w:tc>
        <w:tc>
          <w:tcPr>
            <w:tcW w:w="1133" w:type="dxa"/>
            <w:vAlign w:val="center"/>
          </w:tcPr>
          <w:p w14:paraId="2B60240E" w14:textId="77777777" w:rsidR="00DA3B09" w:rsidRPr="00C70796" w:rsidRDefault="00DA3B09" w:rsidP="00FD22D6">
            <w:pPr>
              <w:rPr>
                <w:rFonts w:ascii="Georgia" w:hAnsi="Georgia" w:cs="Arial"/>
                <w:bCs/>
                <w:sz w:val="20"/>
              </w:rPr>
            </w:pPr>
          </w:p>
        </w:tc>
        <w:tc>
          <w:tcPr>
            <w:tcW w:w="2081" w:type="dxa"/>
            <w:vAlign w:val="center"/>
          </w:tcPr>
          <w:p w14:paraId="2253F4A5" w14:textId="77777777" w:rsidR="00DA3B09" w:rsidRPr="00C70796" w:rsidRDefault="00DA3B09" w:rsidP="00FD22D6">
            <w:pPr>
              <w:rPr>
                <w:rFonts w:ascii="Georgia" w:hAnsi="Georgia" w:cs="Arial"/>
                <w:bCs/>
                <w:sz w:val="20"/>
              </w:rPr>
            </w:pPr>
          </w:p>
        </w:tc>
      </w:tr>
    </w:tbl>
    <w:p w14:paraId="27C5AF5B" w14:textId="77777777" w:rsidR="002F664F" w:rsidRPr="00C70796" w:rsidRDefault="002F664F" w:rsidP="00FD22D6">
      <w:pPr>
        <w:ind w:right="3260"/>
        <w:rPr>
          <w:rFonts w:ascii="Georgia" w:hAnsi="Georgia"/>
          <w:snapToGrid w:val="0"/>
        </w:rPr>
      </w:pPr>
    </w:p>
    <w:p w14:paraId="65E4FFF0" w14:textId="77777777" w:rsidR="002F664F" w:rsidRPr="00C70796" w:rsidRDefault="002F664F" w:rsidP="00FD22D6">
      <w:pPr>
        <w:rPr>
          <w:rFonts w:ascii="Georgia" w:hAnsi="Georgia"/>
          <w:i/>
        </w:rPr>
      </w:pPr>
    </w:p>
    <w:p w14:paraId="1D3B77C6" w14:textId="77777777" w:rsidR="002F664F" w:rsidRPr="00C70796" w:rsidRDefault="002F664F">
      <w:pPr>
        <w:rPr>
          <w:rFonts w:ascii="Georgia" w:hAnsi="Georgia"/>
        </w:rPr>
      </w:pPr>
    </w:p>
    <w:p w14:paraId="0D6EBBC0" w14:textId="77777777" w:rsidR="002F664F" w:rsidRPr="00C70796" w:rsidRDefault="002F664F">
      <w:pPr>
        <w:rPr>
          <w:rFonts w:ascii="Georgia" w:hAnsi="Georgia"/>
        </w:rPr>
      </w:pPr>
    </w:p>
    <w:p w14:paraId="6C257FE7" w14:textId="77777777" w:rsidR="002F664F" w:rsidRPr="00C70796" w:rsidRDefault="002F664F">
      <w:pPr>
        <w:rPr>
          <w:rFonts w:ascii="Georgia" w:hAnsi="Georgia"/>
        </w:rPr>
      </w:pPr>
    </w:p>
    <w:p w14:paraId="75A8A1DF" w14:textId="77777777" w:rsidR="002F664F" w:rsidRPr="00C70796" w:rsidRDefault="002F664F">
      <w:pPr>
        <w:rPr>
          <w:rFonts w:ascii="Georgia" w:hAnsi="Georgia"/>
        </w:rPr>
      </w:pPr>
    </w:p>
    <w:p w14:paraId="6156EA03" w14:textId="77777777" w:rsidR="002F664F" w:rsidRPr="00C70796" w:rsidRDefault="002F664F">
      <w:pPr>
        <w:rPr>
          <w:rFonts w:ascii="Georgia" w:hAnsi="Georgia"/>
        </w:rPr>
      </w:pPr>
    </w:p>
    <w:p w14:paraId="5E5C549F" w14:textId="77777777" w:rsidR="002F664F" w:rsidRPr="00C70796" w:rsidRDefault="002F664F">
      <w:pPr>
        <w:rPr>
          <w:rFonts w:ascii="Georgia" w:hAnsi="Georgia"/>
        </w:rPr>
      </w:pPr>
    </w:p>
    <w:p w14:paraId="1727484F" w14:textId="77777777" w:rsidR="002F664F" w:rsidRPr="00C70796" w:rsidRDefault="002F664F">
      <w:pPr>
        <w:rPr>
          <w:rFonts w:ascii="Georgia" w:hAnsi="Georgia"/>
        </w:rPr>
      </w:pPr>
    </w:p>
    <w:p w14:paraId="590DAB6E" w14:textId="77777777" w:rsidR="002F664F" w:rsidRPr="00C70796" w:rsidRDefault="002F664F">
      <w:pPr>
        <w:rPr>
          <w:rFonts w:ascii="Georgia" w:hAnsi="Georgia"/>
        </w:rPr>
      </w:pPr>
    </w:p>
    <w:p w14:paraId="7C7685A8" w14:textId="77777777" w:rsidR="002F664F" w:rsidRPr="00C70796" w:rsidRDefault="002F664F">
      <w:pPr>
        <w:rPr>
          <w:rFonts w:ascii="Georgia" w:hAnsi="Georgia"/>
        </w:rPr>
      </w:pPr>
    </w:p>
    <w:p w14:paraId="69F2710B" w14:textId="77777777" w:rsidR="002F664F" w:rsidRPr="00C70796" w:rsidRDefault="002F664F">
      <w:pPr>
        <w:rPr>
          <w:rFonts w:ascii="Georgia" w:hAnsi="Georgia"/>
        </w:rPr>
      </w:pPr>
    </w:p>
    <w:p w14:paraId="14E7AC4F" w14:textId="77777777" w:rsidR="002F664F" w:rsidRPr="00C70796" w:rsidRDefault="002F664F">
      <w:pPr>
        <w:rPr>
          <w:rFonts w:ascii="Georgia" w:hAnsi="Georgia"/>
        </w:rPr>
      </w:pPr>
    </w:p>
    <w:p w14:paraId="16CA091A"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5FCBD8F9"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2A4FC0F2"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50A9BA63"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1A6043D4"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7A16EA03"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5C1C78AA"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4B4DEA19"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071AA0D8"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23993731"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47E71988"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07CB623B"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20843386"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0AB9571A"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034F3580" w14:textId="77777777" w:rsidR="002F664F" w:rsidRPr="00C70796" w:rsidRDefault="002F664F">
      <w:pPr>
        <w:tabs>
          <w:tab w:val="left" w:pos="-1440"/>
          <w:tab w:val="left" w:pos="-720"/>
          <w:tab w:val="left" w:pos="0"/>
          <w:tab w:val="left" w:pos="431"/>
          <w:tab w:val="left" w:pos="1298"/>
          <w:tab w:val="left" w:pos="2143"/>
          <w:tab w:val="left" w:pos="2880"/>
        </w:tabs>
        <w:spacing w:line="264" w:lineRule="auto"/>
        <w:rPr>
          <w:rFonts w:ascii="Georgia" w:hAnsi="Georgia"/>
        </w:rPr>
      </w:pPr>
    </w:p>
    <w:p w14:paraId="10C413B2" w14:textId="77777777" w:rsidR="002F664F" w:rsidRPr="00C70796" w:rsidRDefault="002F664F" w:rsidP="005255A9">
      <w:pPr>
        <w:pStyle w:val="CoverTitle1"/>
        <w:spacing w:before="0" w:after="240"/>
        <w:rPr>
          <w:rFonts w:ascii="Georgia" w:hAnsi="Georgia" w:cs="Arial"/>
          <w:sz w:val="36"/>
          <w:szCs w:val="36"/>
        </w:rPr>
      </w:pPr>
      <w:r w:rsidRPr="00C70796">
        <w:rPr>
          <w:rFonts w:ascii="Georgia" w:hAnsi="Georgia"/>
          <w:snapToGrid w:val="0"/>
        </w:rPr>
        <w:br w:type="page"/>
      </w:r>
      <w:bookmarkStart w:id="9" w:name="_Toc56848293"/>
      <w:bookmarkStart w:id="10" w:name="_Toc56848960"/>
      <w:bookmarkStart w:id="11" w:name="_Toc56849052"/>
      <w:bookmarkStart w:id="12" w:name="_Toc57019725"/>
      <w:bookmarkStart w:id="13" w:name="_Toc57019947"/>
      <w:bookmarkStart w:id="14" w:name="_Toc67977449"/>
      <w:bookmarkStart w:id="15" w:name="_Toc67992193"/>
      <w:r w:rsidRPr="00C70796">
        <w:rPr>
          <w:rFonts w:ascii="Georgia" w:hAnsi="Georgia" w:cs="Arial"/>
          <w:sz w:val="36"/>
          <w:szCs w:val="36"/>
        </w:rPr>
        <w:lastRenderedPageBreak/>
        <w:t>Table of Contents</w:t>
      </w:r>
      <w:bookmarkEnd w:id="0"/>
      <w:bookmarkEnd w:id="1"/>
      <w:bookmarkEnd w:id="9"/>
      <w:bookmarkEnd w:id="10"/>
      <w:bookmarkEnd w:id="11"/>
      <w:bookmarkEnd w:id="12"/>
      <w:bookmarkEnd w:id="13"/>
      <w:bookmarkEnd w:id="14"/>
      <w:bookmarkEnd w:id="15"/>
    </w:p>
    <w:p w14:paraId="11B5A65D" w14:textId="1514BBE7" w:rsidR="000521C5" w:rsidRPr="00C70796" w:rsidRDefault="00A07A55">
      <w:pPr>
        <w:pStyle w:val="TOC1"/>
        <w:tabs>
          <w:tab w:val="left" w:pos="440"/>
          <w:tab w:val="right" w:leader="dot" w:pos="9350"/>
        </w:tabs>
        <w:rPr>
          <w:rFonts w:ascii="Georgia" w:eastAsiaTheme="minorEastAsia" w:hAnsi="Georgia" w:cstheme="minorBidi"/>
          <w:b w:val="0"/>
          <w:bCs w:val="0"/>
          <w:caps w:val="0"/>
          <w:noProof/>
          <w:sz w:val="22"/>
          <w:szCs w:val="22"/>
        </w:rPr>
      </w:pPr>
      <w:r w:rsidRPr="00C70796">
        <w:rPr>
          <w:rFonts w:ascii="Georgia" w:hAnsi="Georgia"/>
          <w:b w:val="0"/>
          <w:bCs w:val="0"/>
          <w:caps w:val="0"/>
        </w:rPr>
        <w:fldChar w:fldCharType="begin"/>
      </w:r>
      <w:r w:rsidRPr="00C70796">
        <w:rPr>
          <w:rFonts w:ascii="Georgia" w:hAnsi="Georgia"/>
          <w:b w:val="0"/>
          <w:bCs w:val="0"/>
          <w:caps w:val="0"/>
        </w:rPr>
        <w:instrText xml:space="preserve"> TOC \o "3-3" \h \z \t "Heading 1,1,Heading 2,2" </w:instrText>
      </w:r>
      <w:r w:rsidRPr="00C70796">
        <w:rPr>
          <w:rFonts w:ascii="Georgia" w:hAnsi="Georgia"/>
          <w:b w:val="0"/>
          <w:bCs w:val="0"/>
          <w:caps w:val="0"/>
        </w:rPr>
        <w:fldChar w:fldCharType="separate"/>
      </w:r>
      <w:hyperlink w:anchor="_Toc39234763" w:history="1">
        <w:r w:rsidR="000521C5" w:rsidRPr="00C70796">
          <w:rPr>
            <w:rStyle w:val="Hyperlink"/>
            <w:rFonts w:ascii="Georgia" w:hAnsi="Georgia"/>
            <w:noProof/>
          </w:rPr>
          <w:t>1.</w:t>
        </w:r>
        <w:r w:rsidR="000521C5" w:rsidRPr="00C70796">
          <w:rPr>
            <w:rFonts w:ascii="Georgia" w:eastAsiaTheme="minorEastAsia" w:hAnsi="Georgia" w:cstheme="minorBidi"/>
            <w:b w:val="0"/>
            <w:bCs w:val="0"/>
            <w:caps w:val="0"/>
            <w:noProof/>
            <w:sz w:val="22"/>
            <w:szCs w:val="22"/>
          </w:rPr>
          <w:tab/>
        </w:r>
        <w:r w:rsidR="000521C5" w:rsidRPr="00C70796">
          <w:rPr>
            <w:rStyle w:val="Hyperlink"/>
            <w:rFonts w:ascii="Georgia" w:hAnsi="Georgia"/>
            <w:noProof/>
          </w:rPr>
          <w:t>Introduction</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_Toc39234763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4</w:t>
        </w:r>
        <w:r w:rsidR="000521C5" w:rsidRPr="00C70796">
          <w:rPr>
            <w:rFonts w:ascii="Georgia" w:hAnsi="Georgia"/>
            <w:noProof/>
            <w:webHidden/>
          </w:rPr>
          <w:fldChar w:fldCharType="end"/>
        </w:r>
      </w:hyperlink>
    </w:p>
    <w:p w14:paraId="00BBF95B" w14:textId="4252D9E6" w:rsidR="000521C5" w:rsidRPr="00C70796" w:rsidRDefault="00C70796">
      <w:pPr>
        <w:pStyle w:val="TOC1"/>
        <w:tabs>
          <w:tab w:val="left" w:pos="440"/>
          <w:tab w:val="right" w:leader="dot" w:pos="9350"/>
        </w:tabs>
        <w:rPr>
          <w:rFonts w:ascii="Georgia" w:eastAsiaTheme="minorEastAsia" w:hAnsi="Georgia" w:cstheme="minorBidi"/>
          <w:b w:val="0"/>
          <w:bCs w:val="0"/>
          <w:caps w:val="0"/>
          <w:noProof/>
          <w:sz w:val="22"/>
          <w:szCs w:val="22"/>
        </w:rPr>
      </w:pPr>
      <w:hyperlink w:anchor="_Toc39234764" w:history="1">
        <w:r w:rsidR="000521C5" w:rsidRPr="00C70796">
          <w:rPr>
            <w:rStyle w:val="Hyperlink"/>
            <w:rFonts w:ascii="Georgia" w:hAnsi="Georgia"/>
            <w:noProof/>
          </w:rPr>
          <w:t>2.</w:t>
        </w:r>
        <w:r w:rsidR="000521C5" w:rsidRPr="00C70796">
          <w:rPr>
            <w:rFonts w:ascii="Georgia" w:eastAsiaTheme="minorEastAsia" w:hAnsi="Georgia" w:cstheme="minorBidi"/>
            <w:b w:val="0"/>
            <w:bCs w:val="0"/>
            <w:caps w:val="0"/>
            <w:noProof/>
            <w:sz w:val="22"/>
            <w:szCs w:val="22"/>
          </w:rPr>
          <w:tab/>
        </w:r>
        <w:r w:rsidR="000521C5" w:rsidRPr="00C70796">
          <w:rPr>
            <w:rStyle w:val="Hyperlink"/>
            <w:rFonts w:ascii="Georgia" w:hAnsi="Georgia"/>
            <w:noProof/>
          </w:rPr>
          <w:t>Project Structure</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_Toc39234764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5</w:t>
        </w:r>
        <w:r w:rsidR="000521C5" w:rsidRPr="00C70796">
          <w:rPr>
            <w:rFonts w:ascii="Georgia" w:hAnsi="Georgia"/>
            <w:noProof/>
            <w:webHidden/>
          </w:rPr>
          <w:fldChar w:fldCharType="end"/>
        </w:r>
      </w:hyperlink>
    </w:p>
    <w:p w14:paraId="4659DB0B" w14:textId="01596FB2"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65" w:history="1">
        <w:r w:rsidR="000521C5" w:rsidRPr="00C70796">
          <w:rPr>
            <w:rStyle w:val="Hyperlink"/>
            <w:rFonts w:ascii="Georgia" w:hAnsi="Georgia"/>
            <w:noProof/>
          </w:rPr>
          <w:t>2.1</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VENDOR Project Organization Chart</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_Toc39234765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5</w:t>
        </w:r>
        <w:r w:rsidR="000521C5" w:rsidRPr="00C70796">
          <w:rPr>
            <w:rFonts w:ascii="Georgia" w:hAnsi="Georgia"/>
            <w:noProof/>
            <w:webHidden/>
          </w:rPr>
          <w:fldChar w:fldCharType="end"/>
        </w:r>
      </w:hyperlink>
    </w:p>
    <w:p w14:paraId="00351DAD" w14:textId="2145BA10"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66" w:history="1">
        <w:r w:rsidR="000521C5" w:rsidRPr="00C70796">
          <w:rPr>
            <w:rStyle w:val="Hyperlink"/>
            <w:rFonts w:ascii="Georgia" w:hAnsi="Georgia"/>
            <w:noProof/>
          </w:rPr>
          <w:t>2.2</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Roles &amp; Responsibilities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_Toc39234766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5</w:t>
        </w:r>
        <w:r w:rsidR="000521C5" w:rsidRPr="00C70796">
          <w:rPr>
            <w:rFonts w:ascii="Georgia" w:hAnsi="Georgia"/>
            <w:noProof/>
            <w:webHidden/>
          </w:rPr>
          <w:fldChar w:fldCharType="end"/>
        </w:r>
      </w:hyperlink>
    </w:p>
    <w:p w14:paraId="10C02B46" w14:textId="5849B046" w:rsidR="000521C5" w:rsidRPr="00C70796" w:rsidRDefault="00C70796">
      <w:pPr>
        <w:pStyle w:val="TOC1"/>
        <w:tabs>
          <w:tab w:val="left" w:pos="440"/>
          <w:tab w:val="right" w:leader="dot" w:pos="9350"/>
        </w:tabs>
        <w:rPr>
          <w:rFonts w:ascii="Georgia" w:eastAsiaTheme="minorEastAsia" w:hAnsi="Georgia" w:cstheme="minorBidi"/>
          <w:b w:val="0"/>
          <w:bCs w:val="0"/>
          <w:caps w:val="0"/>
          <w:noProof/>
          <w:sz w:val="22"/>
          <w:szCs w:val="22"/>
        </w:rPr>
      </w:pPr>
      <w:hyperlink w:anchor="_Toc39234767" w:history="1">
        <w:r w:rsidR="000521C5" w:rsidRPr="00C70796">
          <w:rPr>
            <w:rStyle w:val="Hyperlink"/>
            <w:rFonts w:ascii="Georgia" w:hAnsi="Georgia"/>
            <w:noProof/>
          </w:rPr>
          <w:t>3.</w:t>
        </w:r>
        <w:r w:rsidR="000521C5" w:rsidRPr="00C70796">
          <w:rPr>
            <w:rFonts w:ascii="Georgia" w:eastAsiaTheme="minorEastAsia" w:hAnsi="Georgia" w:cstheme="minorBidi"/>
            <w:b w:val="0"/>
            <w:bCs w:val="0"/>
            <w:caps w:val="0"/>
            <w:noProof/>
            <w:sz w:val="22"/>
            <w:szCs w:val="22"/>
          </w:rPr>
          <w:tab/>
        </w:r>
        <w:r w:rsidR="000521C5" w:rsidRPr="00C70796">
          <w:rPr>
            <w:rStyle w:val="Hyperlink"/>
            <w:rFonts w:ascii="Georgia" w:hAnsi="Georgia"/>
            <w:noProof/>
          </w:rPr>
          <w:t>Project Plan and Schedule Management</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_Toc39234767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6</w:t>
        </w:r>
        <w:r w:rsidR="000521C5" w:rsidRPr="00C70796">
          <w:rPr>
            <w:rFonts w:ascii="Georgia" w:hAnsi="Georgia"/>
            <w:noProof/>
            <w:webHidden/>
          </w:rPr>
          <w:fldChar w:fldCharType="end"/>
        </w:r>
      </w:hyperlink>
    </w:p>
    <w:p w14:paraId="3748E377" w14:textId="140C6B2D"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68" w:history="1">
        <w:r w:rsidR="000521C5" w:rsidRPr="00C70796">
          <w:rPr>
            <w:rStyle w:val="Hyperlink"/>
            <w:rFonts w:ascii="Georgia" w:hAnsi="Georgia"/>
            <w:noProof/>
          </w:rPr>
          <w:t>3.1</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Project Plan Development &amp; Monitoring</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_Toc39234768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6</w:t>
        </w:r>
        <w:r w:rsidR="000521C5" w:rsidRPr="00C70796">
          <w:rPr>
            <w:rFonts w:ascii="Georgia" w:hAnsi="Georgia"/>
            <w:noProof/>
            <w:webHidden/>
          </w:rPr>
          <w:fldChar w:fldCharType="end"/>
        </w:r>
      </w:hyperlink>
    </w:p>
    <w:p w14:paraId="024B1592" w14:textId="4FAFE270"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69" w:history="1">
        <w:r w:rsidR="000521C5" w:rsidRPr="00C70796">
          <w:rPr>
            <w:rStyle w:val="Hyperlink"/>
            <w:rFonts w:ascii="Georgia" w:hAnsi="Georgia"/>
            <w:noProof/>
          </w:rPr>
          <w:t>3.2</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Project Plan Change Control Process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_Toc39234769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7</w:t>
        </w:r>
        <w:r w:rsidR="000521C5" w:rsidRPr="00C70796">
          <w:rPr>
            <w:rFonts w:ascii="Georgia" w:hAnsi="Georgia"/>
            <w:noProof/>
            <w:webHidden/>
          </w:rPr>
          <w:fldChar w:fldCharType="end"/>
        </w:r>
      </w:hyperlink>
    </w:p>
    <w:p w14:paraId="158736B7" w14:textId="0C1D050B" w:rsidR="000521C5" w:rsidRPr="00C70796" w:rsidRDefault="00C70796">
      <w:pPr>
        <w:pStyle w:val="TOC1"/>
        <w:tabs>
          <w:tab w:val="left" w:pos="440"/>
          <w:tab w:val="right" w:leader="dot" w:pos="9350"/>
        </w:tabs>
        <w:rPr>
          <w:rFonts w:ascii="Georgia" w:eastAsiaTheme="minorEastAsia" w:hAnsi="Georgia" w:cstheme="minorBidi"/>
          <w:b w:val="0"/>
          <w:bCs w:val="0"/>
          <w:caps w:val="0"/>
          <w:noProof/>
          <w:sz w:val="22"/>
          <w:szCs w:val="22"/>
        </w:rPr>
      </w:pPr>
      <w:hyperlink w:anchor="_Toc39234770" w:history="1">
        <w:r w:rsidR="000521C5" w:rsidRPr="00C70796">
          <w:rPr>
            <w:rStyle w:val="Hyperlink"/>
            <w:rFonts w:ascii="Georgia" w:hAnsi="Georgia"/>
            <w:noProof/>
          </w:rPr>
          <w:t>4.</w:t>
        </w:r>
        <w:r w:rsidR="000521C5" w:rsidRPr="00C70796">
          <w:rPr>
            <w:rFonts w:ascii="Georgia" w:eastAsiaTheme="minorEastAsia" w:hAnsi="Georgia" w:cstheme="minorBidi"/>
            <w:b w:val="0"/>
            <w:bCs w:val="0"/>
            <w:caps w:val="0"/>
            <w:noProof/>
            <w:sz w:val="22"/>
            <w:szCs w:val="22"/>
          </w:rPr>
          <w:tab/>
        </w:r>
        <w:r w:rsidR="000521C5" w:rsidRPr="00C70796">
          <w:rPr>
            <w:rStyle w:val="Hyperlink"/>
            <w:rFonts w:ascii="Georgia" w:hAnsi="Georgia"/>
            <w:noProof/>
          </w:rPr>
          <w:t>Status Reporting</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_Toc39234770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7</w:t>
        </w:r>
        <w:r w:rsidR="000521C5" w:rsidRPr="00C70796">
          <w:rPr>
            <w:rFonts w:ascii="Georgia" w:hAnsi="Georgia"/>
            <w:noProof/>
            <w:webHidden/>
          </w:rPr>
          <w:fldChar w:fldCharType="end"/>
        </w:r>
      </w:hyperlink>
    </w:p>
    <w:p w14:paraId="7F4AD88E" w14:textId="7AAEBEEB"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71" w:history="1">
        <w:r w:rsidR="000521C5" w:rsidRPr="00C70796">
          <w:rPr>
            <w:rStyle w:val="Hyperlink"/>
            <w:rFonts w:ascii="Georgia" w:hAnsi="Georgia"/>
            <w:noProof/>
          </w:rPr>
          <w:t>4.1</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Project Plan Updates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_Toc39234771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7</w:t>
        </w:r>
        <w:r w:rsidR="000521C5" w:rsidRPr="00C70796">
          <w:rPr>
            <w:rFonts w:ascii="Georgia" w:hAnsi="Georgia"/>
            <w:noProof/>
            <w:webHidden/>
          </w:rPr>
          <w:fldChar w:fldCharType="end"/>
        </w:r>
      </w:hyperlink>
    </w:p>
    <w:p w14:paraId="7562BAC4" w14:textId="23C2FCB3"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72" w:history="1">
        <w:r w:rsidR="000521C5" w:rsidRPr="00C70796">
          <w:rPr>
            <w:rStyle w:val="Hyperlink"/>
            <w:rFonts w:ascii="Georgia" w:hAnsi="Georgia"/>
            <w:noProof/>
          </w:rPr>
          <w:t>4.2</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Status Report Updates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_Toc39234772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7</w:t>
        </w:r>
        <w:r w:rsidR="000521C5" w:rsidRPr="00C70796">
          <w:rPr>
            <w:rFonts w:ascii="Georgia" w:hAnsi="Georgia"/>
            <w:noProof/>
            <w:webHidden/>
          </w:rPr>
          <w:fldChar w:fldCharType="end"/>
        </w:r>
      </w:hyperlink>
    </w:p>
    <w:p w14:paraId="67A3E2B8" w14:textId="2375C867"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73" w:history="1">
        <w:r w:rsidR="000521C5" w:rsidRPr="00C70796">
          <w:rPr>
            <w:rStyle w:val="Hyperlink"/>
            <w:rFonts w:ascii="Georgia" w:hAnsi="Georgia"/>
            <w:noProof/>
          </w:rPr>
          <w:t>4.3</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Executive Dashboard Updates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_Toc39234773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8</w:t>
        </w:r>
        <w:r w:rsidR="000521C5" w:rsidRPr="00C70796">
          <w:rPr>
            <w:rFonts w:ascii="Georgia" w:hAnsi="Georgia"/>
            <w:noProof/>
            <w:webHidden/>
          </w:rPr>
          <w:fldChar w:fldCharType="end"/>
        </w:r>
      </w:hyperlink>
    </w:p>
    <w:p w14:paraId="153D8DE1" w14:textId="484F12DE"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74" w:history="1">
        <w:r w:rsidR="000521C5" w:rsidRPr="00C70796">
          <w:rPr>
            <w:rStyle w:val="Hyperlink"/>
            <w:rFonts w:ascii="Georgia" w:hAnsi="Georgia"/>
            <w:noProof/>
          </w:rPr>
          <w:t>4.4</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Project Team Meetings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_Toc39234774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8</w:t>
        </w:r>
        <w:r w:rsidR="000521C5" w:rsidRPr="00C70796">
          <w:rPr>
            <w:rFonts w:ascii="Georgia" w:hAnsi="Georgia"/>
            <w:noProof/>
            <w:webHidden/>
          </w:rPr>
          <w:fldChar w:fldCharType="end"/>
        </w:r>
      </w:hyperlink>
    </w:p>
    <w:p w14:paraId="7578ACD4" w14:textId="6E1B3BB2" w:rsidR="000521C5" w:rsidRPr="00C70796" w:rsidRDefault="00C70796">
      <w:pPr>
        <w:pStyle w:val="TOC1"/>
        <w:tabs>
          <w:tab w:val="left" w:pos="440"/>
          <w:tab w:val="right" w:leader="dot" w:pos="9350"/>
        </w:tabs>
        <w:rPr>
          <w:rFonts w:ascii="Georgia" w:eastAsiaTheme="minorEastAsia" w:hAnsi="Georgia" w:cstheme="minorBidi"/>
          <w:b w:val="0"/>
          <w:bCs w:val="0"/>
          <w:caps w:val="0"/>
          <w:noProof/>
          <w:sz w:val="22"/>
          <w:szCs w:val="22"/>
        </w:rPr>
      </w:pPr>
      <w:hyperlink w:anchor="_Toc39234775" w:history="1">
        <w:r w:rsidR="000521C5" w:rsidRPr="00C70796">
          <w:rPr>
            <w:rStyle w:val="Hyperlink"/>
            <w:rFonts w:ascii="Georgia" w:hAnsi="Georgia"/>
            <w:noProof/>
          </w:rPr>
          <w:t>5.</w:t>
        </w:r>
        <w:r w:rsidR="000521C5" w:rsidRPr="00C70796">
          <w:rPr>
            <w:rFonts w:ascii="Georgia" w:eastAsiaTheme="minorEastAsia" w:hAnsi="Georgia" w:cstheme="minorBidi"/>
            <w:b w:val="0"/>
            <w:bCs w:val="0"/>
            <w:caps w:val="0"/>
            <w:noProof/>
            <w:sz w:val="22"/>
            <w:szCs w:val="22"/>
          </w:rPr>
          <w:tab/>
        </w:r>
        <w:r w:rsidR="000521C5" w:rsidRPr="00C70796">
          <w:rPr>
            <w:rStyle w:val="Hyperlink"/>
            <w:rFonts w:ascii="Georgia" w:hAnsi="Georgia"/>
            <w:noProof/>
          </w:rPr>
          <w:t>Issue, Risk &amp; Action Item Management</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_Toc39234775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8</w:t>
        </w:r>
        <w:r w:rsidR="000521C5" w:rsidRPr="00C70796">
          <w:rPr>
            <w:rFonts w:ascii="Georgia" w:hAnsi="Georgia"/>
            <w:noProof/>
            <w:webHidden/>
          </w:rPr>
          <w:fldChar w:fldCharType="end"/>
        </w:r>
      </w:hyperlink>
    </w:p>
    <w:p w14:paraId="318B34C8" w14:textId="695096F9"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76" w:history="1">
        <w:r w:rsidR="000521C5" w:rsidRPr="00C70796">
          <w:rPr>
            <w:rStyle w:val="Hyperlink"/>
            <w:rFonts w:ascii="Georgia" w:hAnsi="Georgia"/>
            <w:noProof/>
          </w:rPr>
          <w:t>5.1</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Tracking Issues, Risks &amp; Action Items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_Toc39234776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8</w:t>
        </w:r>
        <w:r w:rsidR="000521C5" w:rsidRPr="00C70796">
          <w:rPr>
            <w:rFonts w:ascii="Georgia" w:hAnsi="Georgia"/>
            <w:noProof/>
            <w:webHidden/>
          </w:rPr>
          <w:fldChar w:fldCharType="end"/>
        </w:r>
      </w:hyperlink>
    </w:p>
    <w:p w14:paraId="4474A88F" w14:textId="70CC9B7C"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77" w:history="1">
        <w:r w:rsidR="000521C5" w:rsidRPr="00C70796">
          <w:rPr>
            <w:rStyle w:val="Hyperlink"/>
            <w:rFonts w:ascii="Georgia" w:hAnsi="Georgia"/>
            <w:noProof/>
          </w:rPr>
          <w:t>5.2</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Escalation Process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_Toc39234777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9</w:t>
        </w:r>
        <w:r w:rsidR="000521C5" w:rsidRPr="00C70796">
          <w:rPr>
            <w:rFonts w:ascii="Georgia" w:hAnsi="Georgia"/>
            <w:noProof/>
            <w:webHidden/>
          </w:rPr>
          <w:fldChar w:fldCharType="end"/>
        </w:r>
      </w:hyperlink>
    </w:p>
    <w:p w14:paraId="4A734FDD" w14:textId="18758628" w:rsidR="000521C5" w:rsidRPr="00C70796" w:rsidRDefault="00C70796">
      <w:pPr>
        <w:pStyle w:val="TOC1"/>
        <w:tabs>
          <w:tab w:val="left" w:pos="440"/>
          <w:tab w:val="right" w:leader="dot" w:pos="9350"/>
        </w:tabs>
        <w:rPr>
          <w:rFonts w:ascii="Georgia" w:eastAsiaTheme="minorEastAsia" w:hAnsi="Georgia" w:cstheme="minorBidi"/>
          <w:b w:val="0"/>
          <w:bCs w:val="0"/>
          <w:caps w:val="0"/>
          <w:noProof/>
          <w:sz w:val="22"/>
          <w:szCs w:val="22"/>
        </w:rPr>
      </w:pPr>
      <w:hyperlink w:anchor="_Toc39234778" w:history="1">
        <w:r w:rsidR="000521C5" w:rsidRPr="00C70796">
          <w:rPr>
            <w:rStyle w:val="Hyperlink"/>
            <w:rFonts w:ascii="Georgia" w:hAnsi="Georgia"/>
            <w:noProof/>
          </w:rPr>
          <w:t>6.</w:t>
        </w:r>
        <w:r w:rsidR="000521C5" w:rsidRPr="00C70796">
          <w:rPr>
            <w:rFonts w:ascii="Georgia" w:eastAsiaTheme="minorEastAsia" w:hAnsi="Georgia" w:cstheme="minorBidi"/>
            <w:b w:val="0"/>
            <w:bCs w:val="0"/>
            <w:caps w:val="0"/>
            <w:noProof/>
            <w:sz w:val="22"/>
            <w:szCs w:val="22"/>
          </w:rPr>
          <w:tab/>
        </w:r>
        <w:r w:rsidR="000521C5" w:rsidRPr="00C70796">
          <w:rPr>
            <w:rStyle w:val="Hyperlink"/>
            <w:rFonts w:ascii="Georgia" w:hAnsi="Georgia"/>
            <w:noProof/>
          </w:rPr>
          <w:t>Contract (Scope) Change Control Process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_Toc39234778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9</w:t>
        </w:r>
        <w:r w:rsidR="000521C5" w:rsidRPr="00C70796">
          <w:rPr>
            <w:rFonts w:ascii="Georgia" w:hAnsi="Georgia"/>
            <w:noProof/>
            <w:webHidden/>
          </w:rPr>
          <w:fldChar w:fldCharType="end"/>
        </w:r>
      </w:hyperlink>
    </w:p>
    <w:p w14:paraId="44CBA9ED" w14:textId="43147E49" w:rsidR="000521C5" w:rsidRPr="00C70796" w:rsidRDefault="00C70796">
      <w:pPr>
        <w:pStyle w:val="TOC2"/>
        <w:tabs>
          <w:tab w:val="left" w:pos="660"/>
          <w:tab w:val="right" w:leader="dot" w:pos="9350"/>
        </w:tabs>
        <w:rPr>
          <w:rFonts w:ascii="Georgia" w:eastAsiaTheme="minorEastAsia" w:hAnsi="Georgia" w:cstheme="minorBidi"/>
          <w:b w:val="0"/>
          <w:bCs w:val="0"/>
          <w:noProof/>
          <w:sz w:val="22"/>
          <w:szCs w:val="22"/>
        </w:rPr>
      </w:pPr>
      <w:hyperlink w:anchor="_Toc39234779" w:history="1">
        <w:r w:rsidR="000521C5" w:rsidRPr="00C70796">
          <w:rPr>
            <w:rStyle w:val="Hyperlink"/>
            <w:rFonts w:ascii="Georgia" w:hAnsi="Georgia"/>
            <w:noProof/>
          </w:rPr>
          <w:t>6.1</w:t>
        </w:r>
        <w:r w:rsidR="000521C5" w:rsidRPr="00C70796">
          <w:rPr>
            <w:rFonts w:ascii="Georgia" w:eastAsiaTheme="minorEastAsia" w:hAnsi="Georgia" w:cstheme="minorBidi"/>
            <w:b w:val="0"/>
            <w:bCs w:val="0"/>
            <w:noProof/>
            <w:sz w:val="22"/>
            <w:szCs w:val="22"/>
          </w:rPr>
          <w:tab/>
        </w:r>
        <w:r w:rsidR="000521C5" w:rsidRPr="00C70796">
          <w:rPr>
            <w:rStyle w:val="Hyperlink"/>
            <w:rFonts w:ascii="Georgia" w:hAnsi="Georgia"/>
            <w:noProof/>
          </w:rPr>
          <w:t>Relationships to other Program Management Functions</w:t>
        </w:r>
        <w:r w:rsidR="000521C5" w:rsidRPr="00C70796">
          <w:rPr>
            <w:rFonts w:ascii="Georgia" w:hAnsi="Georgia"/>
            <w:noProof/>
            <w:webHidden/>
          </w:rPr>
          <w:tab/>
        </w:r>
        <w:r w:rsidR="000521C5" w:rsidRPr="00C70796">
          <w:rPr>
            <w:rFonts w:ascii="Georgia" w:hAnsi="Georgia"/>
            <w:noProof/>
            <w:webHidden/>
          </w:rPr>
          <w:fldChar w:fldCharType="begin"/>
        </w:r>
        <w:r w:rsidR="000521C5" w:rsidRPr="00C70796">
          <w:rPr>
            <w:rFonts w:ascii="Georgia" w:hAnsi="Georgia"/>
            <w:noProof/>
            <w:webHidden/>
          </w:rPr>
          <w:instrText xml:space="preserve"> PAGEREF _Toc39234779 \h </w:instrText>
        </w:r>
        <w:r w:rsidR="000521C5" w:rsidRPr="00C70796">
          <w:rPr>
            <w:rFonts w:ascii="Georgia" w:hAnsi="Georgia"/>
            <w:noProof/>
            <w:webHidden/>
          </w:rPr>
        </w:r>
        <w:r w:rsidR="000521C5" w:rsidRPr="00C70796">
          <w:rPr>
            <w:rFonts w:ascii="Georgia" w:hAnsi="Georgia"/>
            <w:noProof/>
            <w:webHidden/>
          </w:rPr>
          <w:fldChar w:fldCharType="separate"/>
        </w:r>
        <w:r w:rsidR="000521C5" w:rsidRPr="00C70796">
          <w:rPr>
            <w:rFonts w:ascii="Georgia" w:hAnsi="Georgia"/>
            <w:noProof/>
            <w:webHidden/>
          </w:rPr>
          <w:t>10</w:t>
        </w:r>
        <w:r w:rsidR="000521C5" w:rsidRPr="00C70796">
          <w:rPr>
            <w:rFonts w:ascii="Georgia" w:hAnsi="Georgia"/>
            <w:noProof/>
            <w:webHidden/>
          </w:rPr>
          <w:fldChar w:fldCharType="end"/>
        </w:r>
      </w:hyperlink>
    </w:p>
    <w:p w14:paraId="08F7A780" w14:textId="5442BE5D" w:rsidR="00302FC9" w:rsidRPr="00C70796" w:rsidRDefault="00A07A55" w:rsidP="00302FC9">
      <w:pPr>
        <w:rPr>
          <w:rFonts w:ascii="Georgia" w:hAnsi="Georgia"/>
        </w:rPr>
      </w:pPr>
      <w:r w:rsidRPr="00C70796">
        <w:rPr>
          <w:rFonts w:ascii="Georgia" w:hAnsi="Georgia"/>
          <w:b/>
          <w:bCs/>
          <w:caps/>
          <w:sz w:val="24"/>
        </w:rPr>
        <w:fldChar w:fldCharType="end"/>
      </w:r>
    </w:p>
    <w:p w14:paraId="1FE17CCB" w14:textId="77777777" w:rsidR="002F664F" w:rsidRPr="00C70796" w:rsidRDefault="002F664F">
      <w:pPr>
        <w:rPr>
          <w:rFonts w:ascii="Georgia" w:hAnsi="Georgia" w:cs="Arial"/>
        </w:rPr>
      </w:pPr>
    </w:p>
    <w:p w14:paraId="287D406E" w14:textId="77777777" w:rsidR="002F664F" w:rsidRPr="00C70796" w:rsidRDefault="002F664F" w:rsidP="0000631B">
      <w:pPr>
        <w:pStyle w:val="Heading1"/>
        <w:rPr>
          <w:rFonts w:ascii="Georgia" w:hAnsi="Georgia"/>
        </w:rPr>
      </w:pPr>
      <w:r w:rsidRPr="00C70796">
        <w:rPr>
          <w:rFonts w:ascii="Georgia" w:hAnsi="Georgia"/>
        </w:rPr>
        <w:br w:type="page"/>
      </w:r>
      <w:bookmarkStart w:id="16" w:name="_Toc65920469"/>
      <w:bookmarkStart w:id="17" w:name="_Toc67108523"/>
      <w:bookmarkStart w:id="18" w:name="_Toc67992194"/>
      <w:bookmarkStart w:id="19" w:name="_Toc67992243"/>
      <w:bookmarkStart w:id="20" w:name="_Toc39234763"/>
      <w:bookmarkStart w:id="21" w:name="_Toc383593401"/>
      <w:r w:rsidR="00996813" w:rsidRPr="00C70796">
        <w:rPr>
          <w:rFonts w:ascii="Georgia" w:hAnsi="Georgia"/>
        </w:rPr>
        <w:lastRenderedPageBreak/>
        <w:t>Introduction</w:t>
      </w:r>
      <w:bookmarkEnd w:id="16"/>
      <w:bookmarkEnd w:id="17"/>
      <w:bookmarkEnd w:id="18"/>
      <w:bookmarkEnd w:id="19"/>
      <w:bookmarkEnd w:id="20"/>
    </w:p>
    <w:p w14:paraId="681D76C7" w14:textId="59A4433C" w:rsidR="007673C8" w:rsidRPr="00C70796" w:rsidRDefault="002F664F" w:rsidP="008E1A80">
      <w:pPr>
        <w:spacing w:before="120"/>
        <w:rPr>
          <w:rFonts w:ascii="Georgia" w:hAnsi="Georgia" w:cs="Arial"/>
          <w:sz w:val="20"/>
        </w:rPr>
      </w:pPr>
      <w:r w:rsidRPr="00C70796">
        <w:rPr>
          <w:rFonts w:ascii="Georgia" w:hAnsi="Georgia" w:cs="Arial"/>
          <w:sz w:val="20"/>
        </w:rPr>
        <w:t>Th</w:t>
      </w:r>
      <w:r w:rsidR="006D5C07" w:rsidRPr="00C70796">
        <w:rPr>
          <w:rFonts w:ascii="Georgia" w:hAnsi="Georgia" w:cs="Arial"/>
          <w:sz w:val="20"/>
        </w:rPr>
        <w:t>is</w:t>
      </w:r>
      <w:r w:rsidR="003A6C3E" w:rsidRPr="00C70796">
        <w:rPr>
          <w:rFonts w:ascii="Georgia" w:hAnsi="Georgia" w:cs="Arial"/>
          <w:sz w:val="20"/>
        </w:rPr>
        <w:t xml:space="preserve"> Project</w:t>
      </w:r>
      <w:r w:rsidR="006A06FA" w:rsidRPr="00C70796">
        <w:rPr>
          <w:rFonts w:ascii="Georgia" w:hAnsi="Georgia" w:cs="Arial"/>
          <w:sz w:val="20"/>
        </w:rPr>
        <w:t xml:space="preserve"> Governance a</w:t>
      </w:r>
      <w:r w:rsidR="006D5C07" w:rsidRPr="00C70796">
        <w:rPr>
          <w:rFonts w:ascii="Georgia" w:hAnsi="Georgia" w:cs="Arial"/>
          <w:sz w:val="20"/>
        </w:rPr>
        <w:t>pproach</w:t>
      </w:r>
      <w:r w:rsidR="00CF682E" w:rsidRPr="00C70796">
        <w:rPr>
          <w:rFonts w:ascii="Georgia" w:hAnsi="Georgia" w:cs="Arial"/>
          <w:sz w:val="20"/>
        </w:rPr>
        <w:t xml:space="preserve"> document</w:t>
      </w:r>
      <w:r w:rsidR="006D5C07" w:rsidRPr="00C70796">
        <w:rPr>
          <w:rFonts w:ascii="Georgia" w:hAnsi="Georgia" w:cs="Arial"/>
          <w:sz w:val="20"/>
        </w:rPr>
        <w:t xml:space="preserve"> </w:t>
      </w:r>
      <w:r w:rsidR="007673C8" w:rsidRPr="00C70796">
        <w:rPr>
          <w:rFonts w:ascii="Georgia" w:hAnsi="Georgia" w:cs="Arial"/>
          <w:sz w:val="20"/>
        </w:rPr>
        <w:t xml:space="preserve">defines the structure </w:t>
      </w:r>
      <w:r w:rsidR="00CF682E" w:rsidRPr="00C70796">
        <w:rPr>
          <w:rFonts w:ascii="Georgia" w:hAnsi="Georgia" w:cs="Arial"/>
          <w:sz w:val="20"/>
        </w:rPr>
        <w:t xml:space="preserve">and processes that will be used </w:t>
      </w:r>
      <w:r w:rsidR="007673C8" w:rsidRPr="00C70796">
        <w:rPr>
          <w:rFonts w:ascii="Georgia" w:hAnsi="Georgia" w:cs="Arial"/>
          <w:sz w:val="20"/>
        </w:rPr>
        <w:t xml:space="preserve">for the </w:t>
      </w:r>
      <w:r w:rsidR="006D5C07" w:rsidRPr="00C70796">
        <w:rPr>
          <w:rFonts w:ascii="Georgia" w:hAnsi="Georgia" w:cs="Arial"/>
          <w:sz w:val="20"/>
          <w:shd w:val="clear" w:color="auto" w:fill="FFFF00"/>
        </w:rPr>
        <w:t>&lt;</w:t>
      </w:r>
      <w:r w:rsidR="00816488" w:rsidRPr="00C70796">
        <w:rPr>
          <w:rFonts w:ascii="Georgia" w:hAnsi="Georgia" w:cs="Arial"/>
          <w:sz w:val="20"/>
          <w:shd w:val="clear" w:color="auto" w:fill="FFFF00"/>
        </w:rPr>
        <w:t>AGENCY</w:t>
      </w:r>
      <w:r w:rsidR="006D5C07" w:rsidRPr="00C70796">
        <w:rPr>
          <w:rFonts w:ascii="Georgia" w:hAnsi="Georgia" w:cs="Arial"/>
          <w:sz w:val="20"/>
          <w:shd w:val="clear" w:color="auto" w:fill="FFFF00"/>
        </w:rPr>
        <w:t>&gt;</w:t>
      </w:r>
      <w:r w:rsidR="006D5C07" w:rsidRPr="00C70796">
        <w:rPr>
          <w:rFonts w:ascii="Georgia" w:hAnsi="Georgia" w:cs="Arial"/>
          <w:sz w:val="20"/>
        </w:rPr>
        <w:t xml:space="preserve"> </w:t>
      </w:r>
      <w:r w:rsidR="00816488" w:rsidRPr="00C70796">
        <w:rPr>
          <w:rFonts w:ascii="Georgia" w:hAnsi="Georgia" w:cs="Arial"/>
          <w:sz w:val="20"/>
        </w:rPr>
        <w:t>&lt;</w:t>
      </w:r>
      <w:r w:rsidR="007673C8" w:rsidRPr="00C70796">
        <w:rPr>
          <w:rFonts w:ascii="Georgia" w:hAnsi="Georgia" w:cs="Arial"/>
          <w:sz w:val="20"/>
        </w:rPr>
        <w:t>Project.</w:t>
      </w:r>
      <w:r w:rsidR="00816488" w:rsidRPr="00C70796">
        <w:rPr>
          <w:rFonts w:ascii="Georgia" w:hAnsi="Georgia" w:cs="Arial"/>
          <w:sz w:val="20"/>
        </w:rPr>
        <w:t>&gt;</w:t>
      </w:r>
      <w:r w:rsidR="007673C8" w:rsidRPr="00C70796">
        <w:rPr>
          <w:rFonts w:ascii="Georgia" w:hAnsi="Georgia" w:cs="Arial"/>
          <w:sz w:val="20"/>
        </w:rPr>
        <w:t xml:space="preserve">  It defines the required communications, their content, timing, and audience.  It also </w:t>
      </w:r>
      <w:r w:rsidR="00F1453C" w:rsidRPr="00C70796">
        <w:rPr>
          <w:rFonts w:ascii="Georgia" w:hAnsi="Georgia" w:cs="Arial"/>
          <w:sz w:val="20"/>
        </w:rPr>
        <w:t>discusse</w:t>
      </w:r>
      <w:r w:rsidR="008E1A80" w:rsidRPr="00C70796">
        <w:rPr>
          <w:rFonts w:ascii="Georgia" w:hAnsi="Georgia" w:cs="Arial"/>
          <w:sz w:val="20"/>
        </w:rPr>
        <w:t>s</w:t>
      </w:r>
      <w:r w:rsidR="00CF682E" w:rsidRPr="00C70796">
        <w:rPr>
          <w:rFonts w:ascii="Georgia" w:hAnsi="Georgia" w:cs="Arial"/>
          <w:sz w:val="20"/>
        </w:rPr>
        <w:t xml:space="preserve"> processes for schedule management, </w:t>
      </w:r>
      <w:r w:rsidR="006A06FA" w:rsidRPr="00C70796">
        <w:rPr>
          <w:rFonts w:ascii="Georgia" w:hAnsi="Georgia" w:cs="Arial"/>
          <w:sz w:val="20"/>
        </w:rPr>
        <w:t>status reporting, issue</w:t>
      </w:r>
      <w:r w:rsidR="00CF682E" w:rsidRPr="00C70796">
        <w:rPr>
          <w:rFonts w:ascii="Georgia" w:hAnsi="Georgia" w:cs="Arial"/>
          <w:sz w:val="20"/>
        </w:rPr>
        <w:t xml:space="preserve"> and risk management</w:t>
      </w:r>
      <w:r w:rsidR="0092548E" w:rsidRPr="00C70796">
        <w:rPr>
          <w:rFonts w:ascii="Georgia" w:hAnsi="Georgia" w:cs="Arial"/>
          <w:sz w:val="20"/>
        </w:rPr>
        <w:t>, scope</w:t>
      </w:r>
      <w:r w:rsidR="003A6C3E" w:rsidRPr="00C70796">
        <w:rPr>
          <w:rFonts w:ascii="Georgia" w:hAnsi="Georgia" w:cs="Arial"/>
          <w:sz w:val="20"/>
        </w:rPr>
        <w:t xml:space="preserve"> </w:t>
      </w:r>
      <w:r w:rsidR="00CF682E" w:rsidRPr="00C70796">
        <w:rPr>
          <w:rFonts w:ascii="Georgia" w:hAnsi="Georgia" w:cs="Arial"/>
          <w:sz w:val="20"/>
        </w:rPr>
        <w:t xml:space="preserve">change control </w:t>
      </w:r>
      <w:r w:rsidR="00F1453C" w:rsidRPr="00C70796">
        <w:rPr>
          <w:rFonts w:ascii="Georgia" w:hAnsi="Georgia" w:cs="Arial"/>
          <w:sz w:val="20"/>
        </w:rPr>
        <w:t xml:space="preserve">and </w:t>
      </w:r>
      <w:r w:rsidR="003A6C3E" w:rsidRPr="00C70796">
        <w:rPr>
          <w:rFonts w:ascii="Georgia" w:hAnsi="Georgia" w:cs="Arial"/>
          <w:sz w:val="20"/>
        </w:rPr>
        <w:t xml:space="preserve">project </w:t>
      </w:r>
      <w:r w:rsidR="007673C8" w:rsidRPr="00C70796">
        <w:rPr>
          <w:rFonts w:ascii="Georgia" w:hAnsi="Georgia" w:cs="Arial"/>
          <w:sz w:val="20"/>
        </w:rPr>
        <w:t>escalation</w:t>
      </w:r>
      <w:r w:rsidR="003A6C3E" w:rsidRPr="00C70796">
        <w:rPr>
          <w:rFonts w:ascii="Georgia" w:hAnsi="Georgia" w:cs="Arial"/>
          <w:sz w:val="20"/>
        </w:rPr>
        <w:t>s</w:t>
      </w:r>
      <w:r w:rsidR="007673C8" w:rsidRPr="00C70796">
        <w:rPr>
          <w:rFonts w:ascii="Georgia" w:hAnsi="Georgia" w:cs="Arial"/>
          <w:sz w:val="20"/>
        </w:rPr>
        <w:t xml:space="preserve"> </w:t>
      </w:r>
      <w:r w:rsidR="003A6C3E" w:rsidRPr="00C70796">
        <w:rPr>
          <w:rFonts w:ascii="Georgia" w:hAnsi="Georgia" w:cs="Arial"/>
          <w:sz w:val="20"/>
        </w:rPr>
        <w:t xml:space="preserve">to </w:t>
      </w:r>
      <w:r w:rsidR="007673C8" w:rsidRPr="00C70796">
        <w:rPr>
          <w:rFonts w:ascii="Georgia" w:hAnsi="Georgia" w:cs="Arial"/>
          <w:sz w:val="20"/>
        </w:rPr>
        <w:t xml:space="preserve">be used throughout the project.  </w:t>
      </w:r>
    </w:p>
    <w:bookmarkEnd w:id="21"/>
    <w:p w14:paraId="4D62A0AF" w14:textId="77777777" w:rsidR="002F664F" w:rsidRPr="00C70796" w:rsidRDefault="002F664F" w:rsidP="000D17F9">
      <w:pPr>
        <w:spacing w:before="120"/>
        <w:rPr>
          <w:rFonts w:ascii="Georgia" w:hAnsi="Georgia" w:cs="Arial"/>
          <w:sz w:val="20"/>
        </w:rPr>
      </w:pPr>
      <w:r w:rsidRPr="00C70796">
        <w:rPr>
          <w:rFonts w:ascii="Georgia" w:hAnsi="Georgia" w:cs="Arial"/>
          <w:sz w:val="20"/>
        </w:rPr>
        <w:t xml:space="preserve">The </w:t>
      </w:r>
      <w:r w:rsidR="003A6C3E" w:rsidRPr="00C70796">
        <w:rPr>
          <w:rFonts w:ascii="Georgia" w:hAnsi="Georgia" w:cs="Arial"/>
          <w:sz w:val="20"/>
        </w:rPr>
        <w:t>principles of effective project governance include</w:t>
      </w:r>
      <w:r w:rsidRPr="00C70796">
        <w:rPr>
          <w:rFonts w:ascii="Georgia" w:hAnsi="Georgia" w:cs="Arial"/>
          <w:sz w:val="20"/>
        </w:rPr>
        <w:t>:</w:t>
      </w:r>
    </w:p>
    <w:p w14:paraId="5BBB4518" w14:textId="36C31EA3" w:rsidR="002F664F" w:rsidRPr="00C70796" w:rsidRDefault="007673C8">
      <w:pPr>
        <w:numPr>
          <w:ilvl w:val="0"/>
          <w:numId w:val="1"/>
        </w:numPr>
        <w:rPr>
          <w:rFonts w:ascii="Georgia" w:hAnsi="Georgia" w:cs="Arial"/>
          <w:sz w:val="20"/>
        </w:rPr>
      </w:pPr>
      <w:r w:rsidRPr="00C70796">
        <w:rPr>
          <w:rFonts w:ascii="Georgia" w:hAnsi="Georgia" w:cs="Arial"/>
          <w:sz w:val="20"/>
        </w:rPr>
        <w:t>Define and</w:t>
      </w:r>
      <w:r w:rsidR="002F664F" w:rsidRPr="00C70796">
        <w:rPr>
          <w:rFonts w:ascii="Georgia" w:hAnsi="Georgia" w:cs="Arial"/>
          <w:sz w:val="20"/>
        </w:rPr>
        <w:t xml:space="preserve"> manage communication</w:t>
      </w:r>
      <w:r w:rsidR="003A6C3E" w:rsidRPr="00C70796">
        <w:rPr>
          <w:rFonts w:ascii="Georgia" w:hAnsi="Georgia" w:cs="Arial"/>
          <w:sz w:val="20"/>
        </w:rPr>
        <w:t>s</w:t>
      </w:r>
      <w:r w:rsidR="002F664F" w:rsidRPr="00C70796">
        <w:rPr>
          <w:rFonts w:ascii="Georgia" w:hAnsi="Georgia" w:cs="Arial"/>
          <w:sz w:val="20"/>
        </w:rPr>
        <w:t xml:space="preserve"> between the </w:t>
      </w:r>
      <w:r w:rsidRPr="00C70796">
        <w:rPr>
          <w:rFonts w:ascii="Georgia" w:hAnsi="Georgia" w:cs="Arial"/>
          <w:sz w:val="20"/>
        </w:rPr>
        <w:t>project</w:t>
      </w:r>
      <w:r w:rsidR="00630C6D" w:rsidRPr="00C70796">
        <w:rPr>
          <w:rFonts w:ascii="Georgia" w:hAnsi="Georgia" w:cs="Arial"/>
          <w:sz w:val="20"/>
        </w:rPr>
        <w:t xml:space="preserve"> team</w:t>
      </w:r>
      <w:r w:rsidRPr="00C70796">
        <w:rPr>
          <w:rFonts w:ascii="Georgia" w:hAnsi="Georgia" w:cs="Arial"/>
          <w:sz w:val="20"/>
        </w:rPr>
        <w:t xml:space="preserve">, </w:t>
      </w:r>
      <w:r w:rsidR="00816488" w:rsidRPr="00C70796">
        <w:rPr>
          <w:rFonts w:ascii="Georgia" w:hAnsi="Georgia" w:cs="Arial"/>
          <w:sz w:val="20"/>
        </w:rPr>
        <w:t>Vendor</w:t>
      </w:r>
      <w:r w:rsidRPr="00C70796">
        <w:rPr>
          <w:rFonts w:ascii="Georgia" w:hAnsi="Georgia" w:cs="Arial"/>
          <w:sz w:val="20"/>
        </w:rPr>
        <w:t xml:space="preserve">, and </w:t>
      </w:r>
      <w:r w:rsidR="003A6C3E" w:rsidRPr="00C70796">
        <w:rPr>
          <w:rFonts w:ascii="Georgia" w:hAnsi="Georgia" w:cs="Arial"/>
          <w:sz w:val="20"/>
          <w:shd w:val="clear" w:color="auto" w:fill="FFFF00"/>
        </w:rPr>
        <w:t>&lt;</w:t>
      </w:r>
      <w:r w:rsidR="00816488" w:rsidRPr="00C70796">
        <w:rPr>
          <w:rFonts w:ascii="Georgia" w:hAnsi="Georgia" w:cs="Arial"/>
          <w:sz w:val="20"/>
          <w:shd w:val="clear" w:color="auto" w:fill="FFFF00"/>
        </w:rPr>
        <w:t>AGENCY</w:t>
      </w:r>
      <w:r w:rsidR="003A6C3E" w:rsidRPr="00C70796">
        <w:rPr>
          <w:rFonts w:ascii="Georgia" w:hAnsi="Georgia" w:cs="Arial"/>
          <w:sz w:val="20"/>
          <w:shd w:val="clear" w:color="auto" w:fill="FFFF00"/>
        </w:rPr>
        <w:t>&gt;</w:t>
      </w:r>
      <w:r w:rsidR="003A6C3E" w:rsidRPr="00C70796">
        <w:rPr>
          <w:rFonts w:ascii="Georgia" w:hAnsi="Georgia" w:cs="Arial"/>
          <w:sz w:val="20"/>
        </w:rPr>
        <w:t xml:space="preserve"> </w:t>
      </w:r>
      <w:r w:rsidRPr="00C70796">
        <w:rPr>
          <w:rFonts w:ascii="Georgia" w:hAnsi="Georgia" w:cs="Arial"/>
          <w:sz w:val="20"/>
        </w:rPr>
        <w:t xml:space="preserve">management </w:t>
      </w:r>
      <w:r w:rsidR="006A06FA" w:rsidRPr="00C70796">
        <w:rPr>
          <w:rFonts w:ascii="Georgia" w:hAnsi="Georgia" w:cs="Arial"/>
          <w:sz w:val="20"/>
        </w:rPr>
        <w:t xml:space="preserve">(stakeholders) </w:t>
      </w:r>
      <w:r w:rsidR="002F664F" w:rsidRPr="00C70796">
        <w:rPr>
          <w:rFonts w:ascii="Georgia" w:hAnsi="Georgia" w:cs="Arial"/>
          <w:sz w:val="20"/>
        </w:rPr>
        <w:t>by distributing information</w:t>
      </w:r>
      <w:r w:rsidR="0092548E" w:rsidRPr="00C70796">
        <w:rPr>
          <w:rFonts w:ascii="Georgia" w:hAnsi="Georgia" w:cs="Arial"/>
          <w:sz w:val="20"/>
        </w:rPr>
        <w:t xml:space="preserve"> regarding project progress and status</w:t>
      </w:r>
      <w:r w:rsidR="002F664F" w:rsidRPr="00C70796">
        <w:rPr>
          <w:rFonts w:ascii="Georgia" w:hAnsi="Georgia" w:cs="Arial"/>
          <w:sz w:val="20"/>
        </w:rPr>
        <w:t xml:space="preserve"> in a timely </w:t>
      </w:r>
      <w:proofErr w:type="gramStart"/>
      <w:r w:rsidR="002F664F" w:rsidRPr="00C70796">
        <w:rPr>
          <w:rFonts w:ascii="Georgia" w:hAnsi="Georgia" w:cs="Arial"/>
          <w:sz w:val="20"/>
        </w:rPr>
        <w:t>manner;</w:t>
      </w:r>
      <w:proofErr w:type="gramEnd"/>
    </w:p>
    <w:p w14:paraId="3A569CA9" w14:textId="77777777" w:rsidR="002F664F" w:rsidRPr="00C70796" w:rsidRDefault="002F664F">
      <w:pPr>
        <w:numPr>
          <w:ilvl w:val="0"/>
          <w:numId w:val="1"/>
        </w:numPr>
        <w:rPr>
          <w:rFonts w:ascii="Georgia" w:hAnsi="Georgia" w:cs="Arial"/>
          <w:sz w:val="20"/>
        </w:rPr>
      </w:pPr>
      <w:r w:rsidRPr="00C70796">
        <w:rPr>
          <w:rFonts w:ascii="Georgia" w:hAnsi="Georgia" w:cs="Arial"/>
          <w:sz w:val="20"/>
        </w:rPr>
        <w:t xml:space="preserve">Provide the right information, at the appropriate level of detail, so that </w:t>
      </w:r>
      <w:r w:rsidR="007673C8" w:rsidRPr="00C70796">
        <w:rPr>
          <w:rFonts w:ascii="Georgia" w:hAnsi="Georgia" w:cs="Arial"/>
          <w:sz w:val="20"/>
        </w:rPr>
        <w:t>project participants</w:t>
      </w:r>
      <w:r w:rsidRPr="00C70796">
        <w:rPr>
          <w:rFonts w:ascii="Georgia" w:hAnsi="Georgia" w:cs="Arial"/>
          <w:sz w:val="20"/>
        </w:rPr>
        <w:t xml:space="preserve"> can make tim</w:t>
      </w:r>
      <w:r w:rsidR="006A06FA" w:rsidRPr="00C70796">
        <w:rPr>
          <w:rFonts w:ascii="Georgia" w:hAnsi="Georgia" w:cs="Arial"/>
          <w:sz w:val="20"/>
        </w:rPr>
        <w:t xml:space="preserve">ely and informed </w:t>
      </w:r>
      <w:proofErr w:type="gramStart"/>
      <w:r w:rsidR="006A06FA" w:rsidRPr="00C70796">
        <w:rPr>
          <w:rFonts w:ascii="Georgia" w:hAnsi="Georgia" w:cs="Arial"/>
          <w:sz w:val="20"/>
        </w:rPr>
        <w:t>decisions;</w:t>
      </w:r>
      <w:proofErr w:type="gramEnd"/>
      <w:r w:rsidR="006A06FA" w:rsidRPr="00C70796">
        <w:rPr>
          <w:rFonts w:ascii="Georgia" w:hAnsi="Georgia" w:cs="Arial"/>
          <w:sz w:val="20"/>
        </w:rPr>
        <w:t xml:space="preserve"> </w:t>
      </w:r>
    </w:p>
    <w:p w14:paraId="27C4CB4C" w14:textId="77777777" w:rsidR="002F664F" w:rsidRPr="00C70796" w:rsidRDefault="002F664F">
      <w:pPr>
        <w:numPr>
          <w:ilvl w:val="0"/>
          <w:numId w:val="1"/>
        </w:numPr>
        <w:rPr>
          <w:rFonts w:ascii="Georgia" w:hAnsi="Georgia" w:cs="Arial"/>
          <w:sz w:val="20"/>
        </w:rPr>
      </w:pPr>
      <w:r w:rsidRPr="00C70796">
        <w:rPr>
          <w:rFonts w:ascii="Georgia" w:hAnsi="Georgia" w:cs="Arial"/>
          <w:sz w:val="20"/>
        </w:rPr>
        <w:t>Facilitate sharing and discussion of critical program information (i.e., schedule, scope, issues, risks, resources) to the proje</w:t>
      </w:r>
      <w:r w:rsidR="006A06FA" w:rsidRPr="00C70796">
        <w:rPr>
          <w:rFonts w:ascii="Georgia" w:hAnsi="Georgia" w:cs="Arial"/>
          <w:sz w:val="20"/>
        </w:rPr>
        <w:t>ct teams and executive sponsors; and</w:t>
      </w:r>
    </w:p>
    <w:p w14:paraId="43B7FC86" w14:textId="77777777" w:rsidR="006A06FA" w:rsidRPr="00C70796" w:rsidRDefault="00445ED9" w:rsidP="006A06FA">
      <w:pPr>
        <w:numPr>
          <w:ilvl w:val="0"/>
          <w:numId w:val="1"/>
        </w:numPr>
        <w:rPr>
          <w:rFonts w:ascii="Georgia" w:hAnsi="Georgia" w:cs="Arial"/>
          <w:sz w:val="20"/>
        </w:rPr>
      </w:pPr>
      <w:r w:rsidRPr="00C70796">
        <w:rPr>
          <w:rFonts w:ascii="Georgia" w:hAnsi="Georgia" w:cs="Arial"/>
          <w:sz w:val="20"/>
        </w:rPr>
        <w:t>Educate, motivate</w:t>
      </w:r>
      <w:r w:rsidR="006A06FA" w:rsidRPr="00C70796">
        <w:rPr>
          <w:rFonts w:ascii="Georgia" w:hAnsi="Georgia" w:cs="Arial"/>
          <w:sz w:val="20"/>
        </w:rPr>
        <w:t xml:space="preserve"> and promote sponsorship of the project team at all levels.</w:t>
      </w:r>
    </w:p>
    <w:p w14:paraId="045F7953" w14:textId="77777777" w:rsidR="00107E58" w:rsidRPr="00C70796" w:rsidRDefault="00107E58" w:rsidP="00107E58">
      <w:pPr>
        <w:rPr>
          <w:rFonts w:ascii="Georgia" w:hAnsi="Georgia" w:cs="Arial"/>
          <w:sz w:val="20"/>
        </w:rPr>
      </w:pPr>
      <w:bookmarkStart w:id="22" w:name="_Toc449521037"/>
      <w:bookmarkStart w:id="23" w:name="_Toc523730609"/>
      <w:bookmarkStart w:id="24" w:name="_Toc523731766"/>
      <w:bookmarkStart w:id="25" w:name="_Toc523732423"/>
      <w:bookmarkStart w:id="26" w:name="_Toc383593409"/>
    </w:p>
    <w:p w14:paraId="5DBE140E" w14:textId="5BFE6600" w:rsidR="00816488" w:rsidRPr="00C70796" w:rsidRDefault="00816488">
      <w:pPr>
        <w:rPr>
          <w:rFonts w:ascii="Georgia" w:hAnsi="Georgia" w:cs="Arial"/>
          <w:sz w:val="20"/>
        </w:rPr>
      </w:pPr>
      <w:r w:rsidRPr="00C70796">
        <w:rPr>
          <w:rFonts w:ascii="Georgia" w:hAnsi="Georgia" w:cs="Arial"/>
          <w:sz w:val="20"/>
        </w:rPr>
        <w:br w:type="page"/>
      </w:r>
    </w:p>
    <w:p w14:paraId="499BE8E3" w14:textId="77777777" w:rsidR="00B3378A" w:rsidRPr="00C70796" w:rsidRDefault="00B3378A" w:rsidP="00107E58">
      <w:pPr>
        <w:rPr>
          <w:rFonts w:ascii="Georgia" w:hAnsi="Georgia" w:cs="Arial"/>
          <w:sz w:val="20"/>
        </w:rPr>
      </w:pPr>
    </w:p>
    <w:p w14:paraId="6014520C" w14:textId="77777777" w:rsidR="002F664F" w:rsidRPr="00C70796" w:rsidRDefault="002E334C" w:rsidP="0000631B">
      <w:pPr>
        <w:pStyle w:val="Heading1"/>
        <w:rPr>
          <w:rFonts w:ascii="Georgia" w:hAnsi="Georgia"/>
        </w:rPr>
      </w:pPr>
      <w:bookmarkStart w:id="27" w:name="_Toc65920470"/>
      <w:bookmarkStart w:id="28" w:name="_Toc67108524"/>
      <w:bookmarkStart w:id="29" w:name="_Toc67992195"/>
      <w:bookmarkStart w:id="30" w:name="_Toc67992244"/>
      <w:bookmarkStart w:id="31" w:name="_Toc39234764"/>
      <w:bookmarkEnd w:id="22"/>
      <w:bookmarkEnd w:id="23"/>
      <w:bookmarkEnd w:id="24"/>
      <w:bookmarkEnd w:id="25"/>
      <w:r w:rsidRPr="00C70796">
        <w:rPr>
          <w:rFonts w:ascii="Georgia" w:hAnsi="Georgia"/>
        </w:rPr>
        <w:t>Project Structure</w:t>
      </w:r>
      <w:bookmarkEnd w:id="27"/>
      <w:bookmarkEnd w:id="28"/>
      <w:bookmarkEnd w:id="29"/>
      <w:bookmarkEnd w:id="30"/>
      <w:bookmarkEnd w:id="31"/>
    </w:p>
    <w:p w14:paraId="069C84F5" w14:textId="77777777" w:rsidR="0062766D" w:rsidRPr="00C70796" w:rsidRDefault="007E3018" w:rsidP="0062766D">
      <w:pPr>
        <w:pStyle w:val="Level1Text"/>
        <w:spacing w:after="120"/>
        <w:rPr>
          <w:rFonts w:ascii="Georgia" w:hAnsi="Georgia" w:cs="Arial"/>
        </w:rPr>
      </w:pPr>
      <w:r w:rsidRPr="00C70796">
        <w:rPr>
          <w:rFonts w:ascii="Georgia" w:hAnsi="Georgia" w:cs="Arial"/>
        </w:rPr>
        <w:t>This section defines</w:t>
      </w:r>
      <w:r w:rsidR="00BA1805" w:rsidRPr="00C70796">
        <w:rPr>
          <w:rFonts w:ascii="Georgia" w:hAnsi="Georgia" w:cs="Arial"/>
        </w:rPr>
        <w:t xml:space="preserve"> the </w:t>
      </w:r>
      <w:r w:rsidR="00431000" w:rsidRPr="00C70796">
        <w:rPr>
          <w:rFonts w:ascii="Georgia" w:hAnsi="Georgia" w:cs="Arial"/>
        </w:rPr>
        <w:t xml:space="preserve">organization and </w:t>
      </w:r>
      <w:r w:rsidR="00E159E0" w:rsidRPr="00C70796">
        <w:rPr>
          <w:rFonts w:ascii="Georgia" w:hAnsi="Georgia" w:cs="Arial"/>
        </w:rPr>
        <w:t xml:space="preserve">roles and </w:t>
      </w:r>
      <w:r w:rsidR="00BA1805" w:rsidRPr="00C70796">
        <w:rPr>
          <w:rFonts w:ascii="Georgia" w:hAnsi="Georgia" w:cs="Arial"/>
        </w:rPr>
        <w:t xml:space="preserve">responsibilities of those involved in overall </w:t>
      </w:r>
      <w:r w:rsidR="00E159E0" w:rsidRPr="00C70796">
        <w:rPr>
          <w:rFonts w:ascii="Georgia" w:hAnsi="Georgia" w:cs="Arial"/>
        </w:rPr>
        <w:t xml:space="preserve">project / </w:t>
      </w:r>
      <w:r w:rsidR="00BA1805" w:rsidRPr="00C70796">
        <w:rPr>
          <w:rFonts w:ascii="Georgia" w:hAnsi="Georgia" w:cs="Arial"/>
        </w:rPr>
        <w:t>program</w:t>
      </w:r>
      <w:r w:rsidRPr="00C70796">
        <w:rPr>
          <w:rFonts w:ascii="Georgia" w:hAnsi="Georgia" w:cs="Arial"/>
        </w:rPr>
        <w:t xml:space="preserve"> management and oversight</w:t>
      </w:r>
      <w:r w:rsidR="00DA065F" w:rsidRPr="00C70796">
        <w:rPr>
          <w:rFonts w:ascii="Georgia" w:hAnsi="Georgia" w:cs="Arial"/>
        </w:rPr>
        <w:t>.</w:t>
      </w:r>
    </w:p>
    <w:p w14:paraId="3DA56260" w14:textId="79D54767" w:rsidR="00774E68" w:rsidRPr="00C70796" w:rsidRDefault="00816488" w:rsidP="00B3378A">
      <w:pPr>
        <w:pStyle w:val="Heading2"/>
        <w:rPr>
          <w:rFonts w:ascii="Georgia" w:hAnsi="Georgia"/>
        </w:rPr>
      </w:pPr>
      <w:bookmarkStart w:id="32" w:name="_Toc64438963"/>
      <w:bookmarkStart w:id="33" w:name="_Toc64439029"/>
      <w:bookmarkStart w:id="34" w:name="_Toc64439074"/>
      <w:bookmarkStart w:id="35" w:name="_Toc64439205"/>
      <w:bookmarkStart w:id="36" w:name="_Toc64438964"/>
      <w:bookmarkStart w:id="37" w:name="_Toc64439030"/>
      <w:bookmarkStart w:id="38" w:name="_Toc64439075"/>
      <w:bookmarkStart w:id="39" w:name="_Toc64439206"/>
      <w:bookmarkStart w:id="40" w:name="_Toc64438983"/>
      <w:bookmarkStart w:id="41" w:name="_Toc64439049"/>
      <w:bookmarkStart w:id="42" w:name="_Toc64439094"/>
      <w:bookmarkStart w:id="43" w:name="_Toc64439225"/>
      <w:bookmarkStart w:id="44" w:name="_Toc39234765"/>
      <w:bookmarkStart w:id="45" w:name="_Toc65920472"/>
      <w:bookmarkStart w:id="46" w:name="_Toc67108526"/>
      <w:bookmarkStart w:id="47" w:name="_Toc67992197"/>
      <w:bookmarkStart w:id="48" w:name="_Toc67992246"/>
      <w:bookmarkEnd w:id="26"/>
      <w:bookmarkEnd w:id="32"/>
      <w:bookmarkEnd w:id="33"/>
      <w:bookmarkEnd w:id="34"/>
      <w:bookmarkEnd w:id="35"/>
      <w:bookmarkEnd w:id="36"/>
      <w:bookmarkEnd w:id="37"/>
      <w:bookmarkEnd w:id="38"/>
      <w:bookmarkEnd w:id="39"/>
      <w:bookmarkEnd w:id="40"/>
      <w:bookmarkEnd w:id="41"/>
      <w:bookmarkEnd w:id="42"/>
      <w:bookmarkEnd w:id="43"/>
      <w:r w:rsidRPr="00C70796">
        <w:rPr>
          <w:rFonts w:ascii="Georgia" w:hAnsi="Georgia"/>
        </w:rPr>
        <w:t>VENDOR</w:t>
      </w:r>
      <w:r w:rsidR="00A51E51" w:rsidRPr="00C70796">
        <w:rPr>
          <w:rFonts w:ascii="Georgia" w:hAnsi="Georgia"/>
        </w:rPr>
        <w:t xml:space="preserve"> </w:t>
      </w:r>
      <w:r w:rsidR="007E3018" w:rsidRPr="00C70796">
        <w:rPr>
          <w:rFonts w:ascii="Georgia" w:hAnsi="Georgia"/>
        </w:rPr>
        <w:t>Project Org</w:t>
      </w:r>
      <w:r w:rsidR="001D3721" w:rsidRPr="00C70796">
        <w:rPr>
          <w:rFonts w:ascii="Georgia" w:hAnsi="Georgia"/>
        </w:rPr>
        <w:t>anization</w:t>
      </w:r>
      <w:r w:rsidR="007E3018" w:rsidRPr="00C70796">
        <w:rPr>
          <w:rFonts w:ascii="Georgia" w:hAnsi="Georgia"/>
        </w:rPr>
        <w:t xml:space="preserve"> Chart</w:t>
      </w:r>
      <w:bookmarkEnd w:id="44"/>
      <w:r w:rsidR="00181DFB" w:rsidRPr="00C70796">
        <w:rPr>
          <w:rFonts w:ascii="Georgia" w:hAnsi="Georgia"/>
        </w:rPr>
        <w:t xml:space="preserve"> </w:t>
      </w:r>
    </w:p>
    <w:p w14:paraId="0CBBDFA2" w14:textId="77777777" w:rsidR="00A51E51" w:rsidRPr="00C70796" w:rsidRDefault="00A51E51" w:rsidP="00A51E51">
      <w:pPr>
        <w:rPr>
          <w:rFonts w:ascii="Georgia" w:hAnsi="Georgia"/>
        </w:rPr>
      </w:pPr>
    </w:p>
    <w:p w14:paraId="1E7F0CC4" w14:textId="77777777" w:rsidR="00AC568C" w:rsidRPr="00C70796" w:rsidRDefault="00AC568C" w:rsidP="00AC568C">
      <w:pPr>
        <w:rPr>
          <w:rFonts w:ascii="Georgia" w:hAnsi="Georgia"/>
        </w:rPr>
      </w:pPr>
    </w:p>
    <w:p w14:paraId="0B19768D" w14:textId="77777777" w:rsidR="00AC568C" w:rsidRPr="00C70796" w:rsidRDefault="00AC568C" w:rsidP="00AC568C">
      <w:pPr>
        <w:rPr>
          <w:rFonts w:ascii="Georgia" w:hAnsi="Georgia"/>
        </w:rPr>
      </w:pPr>
    </w:p>
    <w:p w14:paraId="6AE5AD4D" w14:textId="2B465368" w:rsidR="009F6041" w:rsidRPr="00C70796" w:rsidRDefault="00616A4D" w:rsidP="009F6041">
      <w:pPr>
        <w:rPr>
          <w:rFonts w:ascii="Georgia" w:hAnsi="Georgia"/>
        </w:rPr>
      </w:pPr>
      <w:r w:rsidRPr="00C70796">
        <w:rPr>
          <w:rFonts w:ascii="Georgia" w:hAnsi="Georgia"/>
          <w:noProof/>
        </w:rPr>
        <mc:AlternateContent>
          <mc:Choice Requires="wpc">
            <w:drawing>
              <wp:inline distT="0" distB="0" distL="0" distR="0" wp14:anchorId="07A12F2B" wp14:editId="70974D3D">
                <wp:extent cx="5943600" cy="2602860"/>
                <wp:effectExtent l="0" t="0" r="19050" b="0"/>
                <wp:docPr id="201" name="Canvas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Text Box 196"/>
                        <wps:cNvSpPr txBox="1">
                          <a:spLocks noChangeArrowheads="1"/>
                        </wps:cNvSpPr>
                        <wps:spPr bwMode="auto">
                          <a:xfrm>
                            <a:off x="1928860" y="0"/>
                            <a:ext cx="2607209" cy="268837"/>
                          </a:xfrm>
                          <a:prstGeom prst="rect">
                            <a:avLst/>
                          </a:prstGeom>
                          <a:solidFill>
                            <a:srgbClr val="9999FF"/>
                          </a:solidFill>
                          <a:ln w="9525">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337F3C0D"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Executive Governance Board</w:t>
                              </w:r>
                            </w:p>
                          </w:txbxContent>
                        </wps:txbx>
                        <wps:bodyPr rot="0" vert="horz" wrap="square" lIns="62179" tIns="31090" rIns="62179" bIns="31090" anchor="t" anchorCtr="0" upright="1">
                          <a:spAutoFit/>
                        </wps:bodyPr>
                      </wps:wsp>
                      <wps:wsp>
                        <wps:cNvPr id="23" name="Text Box 197"/>
                        <wps:cNvSpPr txBox="1">
                          <a:spLocks noChangeArrowheads="1"/>
                        </wps:cNvSpPr>
                        <wps:spPr bwMode="auto">
                          <a:xfrm>
                            <a:off x="1928860" y="417006"/>
                            <a:ext cx="2607209" cy="268837"/>
                          </a:xfrm>
                          <a:prstGeom prst="rect">
                            <a:avLst/>
                          </a:prstGeom>
                          <a:solidFill>
                            <a:srgbClr val="9999FF"/>
                          </a:solidFill>
                          <a:ln w="9525">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40E6AC39" w14:textId="77777777" w:rsidR="00B3378A" w:rsidRPr="00EB5D15" w:rsidRDefault="00B3378A" w:rsidP="00B3378A">
                              <w:pPr>
                                <w:autoSpaceDE w:val="0"/>
                                <w:autoSpaceDN w:val="0"/>
                                <w:adjustRightInd w:val="0"/>
                                <w:jc w:val="center"/>
                                <w:rPr>
                                  <w:color w:val="000000"/>
                                  <w:sz w:val="27"/>
                                  <w:szCs w:val="40"/>
                                </w:rPr>
                              </w:pPr>
                              <w:r>
                                <w:rPr>
                                  <w:color w:val="000000"/>
                                  <w:sz w:val="27"/>
                                  <w:szCs w:val="40"/>
                                </w:rPr>
                                <w:t>Project</w:t>
                              </w:r>
                              <w:r w:rsidRPr="00EB5D15">
                                <w:rPr>
                                  <w:color w:val="000000"/>
                                  <w:sz w:val="27"/>
                                  <w:szCs w:val="40"/>
                                </w:rPr>
                                <w:t xml:space="preserve"> Steering Committee</w:t>
                              </w:r>
                            </w:p>
                          </w:txbxContent>
                        </wps:txbx>
                        <wps:bodyPr rot="0" vert="horz" wrap="square" lIns="62179" tIns="31090" rIns="62179" bIns="31090" anchor="t" anchorCtr="0" upright="1">
                          <a:spAutoFit/>
                        </wps:bodyPr>
                      </wps:wsp>
                      <wps:wsp>
                        <wps:cNvPr id="24" name="Text Box 198"/>
                        <wps:cNvSpPr txBox="1">
                          <a:spLocks noChangeArrowheads="1"/>
                        </wps:cNvSpPr>
                        <wps:spPr bwMode="auto">
                          <a:xfrm>
                            <a:off x="834239" y="990600"/>
                            <a:ext cx="1981388" cy="465835"/>
                          </a:xfrm>
                          <a:prstGeom prst="rect">
                            <a:avLst/>
                          </a:prstGeom>
                          <a:solidFill>
                            <a:srgbClr val="9999FF"/>
                          </a:solidFill>
                          <a:ln w="9525">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56FC20CF" w14:textId="77777777" w:rsidR="00B3378A" w:rsidRPr="00EB5D15" w:rsidRDefault="00B3378A" w:rsidP="00B3378A">
                              <w:pPr>
                                <w:autoSpaceDE w:val="0"/>
                                <w:autoSpaceDN w:val="0"/>
                                <w:adjustRightInd w:val="0"/>
                                <w:jc w:val="center"/>
                                <w:rPr>
                                  <w:color w:val="000000"/>
                                  <w:sz w:val="24"/>
                                  <w:szCs w:val="36"/>
                                </w:rPr>
                              </w:pPr>
                              <w:r w:rsidRPr="00EB5D15">
                                <w:rPr>
                                  <w:color w:val="000000"/>
                                  <w:sz w:val="27"/>
                                  <w:szCs w:val="40"/>
                                </w:rPr>
                                <w:t>Transformation / Transition Executive</w:t>
                              </w:r>
                            </w:p>
                          </w:txbxContent>
                        </wps:txbx>
                        <wps:bodyPr rot="0" vert="horz" wrap="square" lIns="62179" tIns="31090" rIns="62179" bIns="31090" anchor="t" anchorCtr="0" upright="1">
                          <a:spAutoFit/>
                        </wps:bodyPr>
                      </wps:wsp>
                      <wps:wsp>
                        <wps:cNvPr id="25" name="Text Box 199"/>
                        <wps:cNvSpPr txBox="1">
                          <a:spLocks noChangeArrowheads="1"/>
                        </wps:cNvSpPr>
                        <wps:spPr bwMode="auto">
                          <a:xfrm>
                            <a:off x="834239" y="1824612"/>
                            <a:ext cx="1981388" cy="466396"/>
                          </a:xfrm>
                          <a:prstGeom prst="rect">
                            <a:avLst/>
                          </a:prstGeom>
                          <a:solidFill>
                            <a:srgbClr val="9999FF"/>
                          </a:solidFill>
                          <a:ln w="9525">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452F2107"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Workstream</w:t>
                              </w:r>
                              <w:r>
                                <w:rPr>
                                  <w:color w:val="000000"/>
                                  <w:sz w:val="27"/>
                                  <w:szCs w:val="40"/>
                                </w:rPr>
                                <w:t xml:space="preserve"> Project</w:t>
                              </w:r>
                            </w:p>
                            <w:p w14:paraId="3C12F118"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Management Team</w:t>
                              </w:r>
                            </w:p>
                          </w:txbxContent>
                        </wps:txbx>
                        <wps:bodyPr rot="0" vert="horz" wrap="square" lIns="62179" tIns="31090" rIns="62179" bIns="31090" anchor="t" anchorCtr="0" upright="1">
                          <a:spAutoFit/>
                        </wps:bodyPr>
                      </wps:wsp>
                      <wps:wsp>
                        <wps:cNvPr id="26" name="Text Box 200"/>
                        <wps:cNvSpPr txBox="1">
                          <a:spLocks noChangeArrowheads="1"/>
                        </wps:cNvSpPr>
                        <wps:spPr bwMode="auto">
                          <a:xfrm>
                            <a:off x="4171195" y="1876808"/>
                            <a:ext cx="1772405" cy="469202"/>
                          </a:xfrm>
                          <a:prstGeom prst="rect">
                            <a:avLst/>
                          </a:prstGeom>
                          <a:solidFill>
                            <a:srgbClr val="9999FF"/>
                          </a:solidFill>
                          <a:ln w="12700">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32CAC08B"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On-going Operations Team</w:t>
                              </w:r>
                            </w:p>
                          </w:txbxContent>
                        </wps:txbx>
                        <wps:bodyPr rot="0" vert="horz" wrap="square" lIns="62179" tIns="31090" rIns="62179" bIns="31090" anchor="t" anchorCtr="0" upright="1">
                          <a:spAutoFit/>
                        </wps:bodyPr>
                      </wps:wsp>
                      <wps:wsp>
                        <wps:cNvPr id="27" name="Text Box 201"/>
                        <wps:cNvSpPr txBox="1">
                          <a:spLocks noChangeArrowheads="1"/>
                        </wps:cNvSpPr>
                        <wps:spPr bwMode="auto">
                          <a:xfrm>
                            <a:off x="4171195" y="990600"/>
                            <a:ext cx="1772405" cy="465835"/>
                          </a:xfrm>
                          <a:prstGeom prst="rect">
                            <a:avLst/>
                          </a:prstGeom>
                          <a:solidFill>
                            <a:srgbClr val="9999FF"/>
                          </a:solidFill>
                          <a:ln w="9525">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65899A8F" w14:textId="77777777" w:rsidR="00B3378A" w:rsidRPr="00EB5D15" w:rsidRDefault="00B3378A" w:rsidP="00B3378A">
                              <w:pPr>
                                <w:autoSpaceDE w:val="0"/>
                                <w:autoSpaceDN w:val="0"/>
                                <w:adjustRightInd w:val="0"/>
                                <w:jc w:val="center"/>
                                <w:rPr>
                                  <w:color w:val="000000"/>
                                  <w:sz w:val="24"/>
                                  <w:szCs w:val="36"/>
                                </w:rPr>
                              </w:pPr>
                              <w:r w:rsidRPr="00EB5D15">
                                <w:rPr>
                                  <w:color w:val="000000"/>
                                  <w:sz w:val="27"/>
                                  <w:szCs w:val="40"/>
                                </w:rPr>
                                <w:t>Steady State / Operations Executive</w:t>
                              </w:r>
                            </w:p>
                          </w:txbxContent>
                        </wps:txbx>
                        <wps:bodyPr rot="0" vert="horz" wrap="square" lIns="62179" tIns="31090" rIns="62179" bIns="31090" anchor="t" anchorCtr="0" upright="1">
                          <a:spAutoFit/>
                        </wps:bodyPr>
                      </wps:wsp>
                      <wps:wsp>
                        <wps:cNvPr id="28" name="AutoShape 202"/>
                        <wps:cNvSpPr>
                          <a:spLocks noChangeArrowheads="1"/>
                        </wps:cNvSpPr>
                        <wps:spPr bwMode="auto">
                          <a:xfrm>
                            <a:off x="2919554" y="1251580"/>
                            <a:ext cx="1251641" cy="834012"/>
                          </a:xfrm>
                          <a:prstGeom prst="stripedRightArrow">
                            <a:avLst>
                              <a:gd name="adj1" fmla="val 50000"/>
                              <a:gd name="adj2" fmla="val 37281"/>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29" name="Text Box 203"/>
                        <wps:cNvSpPr txBox="1">
                          <a:spLocks noChangeArrowheads="1"/>
                        </wps:cNvSpPr>
                        <wps:spPr bwMode="auto">
                          <a:xfrm>
                            <a:off x="3180501" y="1511998"/>
                            <a:ext cx="886202" cy="258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A464C" w14:textId="77777777" w:rsidR="00B3378A" w:rsidRPr="00EB5D15" w:rsidRDefault="00B3378A" w:rsidP="00B3378A">
                              <w:pPr>
                                <w:autoSpaceDE w:val="0"/>
                                <w:autoSpaceDN w:val="0"/>
                                <w:adjustRightInd w:val="0"/>
                                <w:rPr>
                                  <w:color w:val="000000"/>
                                  <w:sz w:val="27"/>
                                  <w:szCs w:val="40"/>
                                </w:rPr>
                              </w:pPr>
                              <w:r w:rsidRPr="00EB5D15">
                                <w:rPr>
                                  <w:color w:val="000000"/>
                                  <w:sz w:val="27"/>
                                  <w:szCs w:val="40"/>
                                </w:rPr>
                                <w:t>Hand-off</w:t>
                              </w:r>
                            </w:p>
                          </w:txbxContent>
                        </wps:txbx>
                        <wps:bodyPr rot="0" vert="horz" wrap="square" lIns="62179" tIns="31090" rIns="62179" bIns="31090" anchor="t" anchorCtr="0" upright="1">
                          <a:spAutoFit/>
                        </wps:bodyPr>
                      </wps:wsp>
                      <wps:wsp>
                        <wps:cNvPr id="30" name="AutoShape 204"/>
                        <wps:cNvCnPr>
                          <a:cxnSpLocks noChangeShapeType="1"/>
                          <a:stCxn id="22" idx="2"/>
                          <a:endCxn id="23" idx="0"/>
                        </wps:cNvCnPr>
                        <wps:spPr bwMode="auto">
                          <a:xfrm>
                            <a:off x="3233029" y="268837"/>
                            <a:ext cx="565" cy="148169"/>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31" name="AutoShape 205"/>
                        <wps:cNvCnPr>
                          <a:cxnSpLocks noChangeShapeType="1"/>
                          <a:endCxn id="24" idx="0"/>
                        </wps:cNvCnPr>
                        <wps:spPr bwMode="auto">
                          <a:xfrm rot="10800000" flipV="1">
                            <a:off x="1824933" y="834012"/>
                            <a:ext cx="1824368" cy="156588"/>
                          </a:xfrm>
                          <a:prstGeom prst="bentConnector2">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92" name="AutoShape 206"/>
                        <wps:cNvCnPr>
                          <a:cxnSpLocks noChangeShapeType="1"/>
                          <a:endCxn id="27" idx="0"/>
                        </wps:cNvCnPr>
                        <wps:spPr bwMode="auto">
                          <a:xfrm>
                            <a:off x="3233029" y="833451"/>
                            <a:ext cx="1824933" cy="157149"/>
                          </a:xfrm>
                          <a:prstGeom prst="bentConnector2">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94" name="AutoShape 207"/>
                        <wps:cNvCnPr>
                          <a:cxnSpLocks noChangeShapeType="1"/>
                          <a:stCxn id="23" idx="2"/>
                        </wps:cNvCnPr>
                        <wps:spPr bwMode="auto">
                          <a:xfrm>
                            <a:off x="3233029" y="685843"/>
                            <a:ext cx="565" cy="138067"/>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95" name="AutoShape 208"/>
                        <wps:cNvCnPr>
                          <a:cxnSpLocks noChangeShapeType="1"/>
                          <a:stCxn id="24" idx="2"/>
                          <a:endCxn id="25" idx="0"/>
                        </wps:cNvCnPr>
                        <wps:spPr bwMode="auto">
                          <a:xfrm>
                            <a:off x="1824933" y="1456435"/>
                            <a:ext cx="565" cy="368178"/>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96" name="AutoShape 209"/>
                        <wps:cNvCnPr>
                          <a:cxnSpLocks noChangeShapeType="1"/>
                          <a:stCxn id="27" idx="2"/>
                          <a:endCxn id="26" idx="0"/>
                        </wps:cNvCnPr>
                        <wps:spPr bwMode="auto">
                          <a:xfrm>
                            <a:off x="5057962" y="1456435"/>
                            <a:ext cx="565" cy="420374"/>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97" name="AutoShape 210"/>
                        <wps:cNvCnPr>
                          <a:cxnSpLocks noChangeShapeType="1"/>
                          <a:endCxn id="25" idx="2"/>
                        </wps:cNvCnPr>
                        <wps:spPr bwMode="auto">
                          <a:xfrm rot="16200000">
                            <a:off x="1686867" y="2428512"/>
                            <a:ext cx="276133" cy="56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198" name="Text Box 211" descr="50%"/>
                        <wps:cNvSpPr txBox="1">
                          <a:spLocks noChangeArrowheads="1"/>
                        </wps:cNvSpPr>
                        <wps:spPr bwMode="auto">
                          <a:xfrm>
                            <a:off x="0" y="417006"/>
                            <a:ext cx="729747" cy="466396"/>
                          </a:xfrm>
                          <a:prstGeom prst="rect">
                            <a:avLst/>
                          </a:prstGeom>
                          <a:pattFill prst="pct50">
                            <a:fgClr>
                              <a:srgbClr val="CCCCE6"/>
                            </a:fgClr>
                            <a:bgClr>
                              <a:srgbClr val="FFFFFF"/>
                            </a:bgClr>
                          </a:pattFill>
                          <a:ln w="9525">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151748E4"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HCMS PMO</w:t>
                              </w:r>
                            </w:p>
                          </w:txbxContent>
                        </wps:txbx>
                        <wps:bodyPr rot="0" vert="horz" wrap="square" lIns="62179" tIns="31090" rIns="62179" bIns="31090" anchor="t" anchorCtr="0" upright="1">
                          <a:spAutoFit/>
                        </wps:bodyPr>
                      </wps:wsp>
                      <wps:wsp>
                        <wps:cNvPr id="199" name="AutoShape 212"/>
                        <wps:cNvCnPr>
                          <a:cxnSpLocks noChangeShapeType="1"/>
                          <a:stCxn id="198" idx="2"/>
                          <a:endCxn id="24" idx="1"/>
                        </wps:cNvCnPr>
                        <wps:spPr bwMode="auto">
                          <a:xfrm rot="16200000" flipH="1">
                            <a:off x="429781" y="818496"/>
                            <a:ext cx="340115" cy="469365"/>
                          </a:xfrm>
                          <a:prstGeom prst="bentConnector2">
                            <a:avLst/>
                          </a:prstGeom>
                          <a:noFill/>
                          <a:ln w="9525">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00" name="AutoShape 213"/>
                        <wps:cNvCnPr>
                          <a:cxnSpLocks noChangeShapeType="1"/>
                          <a:stCxn id="198" idx="2"/>
                          <a:endCxn id="25" idx="1"/>
                        </wps:cNvCnPr>
                        <wps:spPr bwMode="auto">
                          <a:xfrm rot="16200000" flipH="1">
                            <a:off x="12212" y="1236064"/>
                            <a:ext cx="1174689" cy="469365"/>
                          </a:xfrm>
                          <a:prstGeom prst="bentConnector2">
                            <a:avLst/>
                          </a:prstGeom>
                          <a:noFill/>
                          <a:ln w="9525">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c:wpc>
                  </a:graphicData>
                </a:graphic>
              </wp:inline>
            </w:drawing>
          </mc:Choice>
          <mc:Fallback>
            <w:pict>
              <v:group w14:anchorId="07A12F2B" id="Canvas 194" o:spid="_x0000_s1026" editas="canvas" style="width:468pt;height:204.95pt;mso-position-horizontal-relative:char;mso-position-vertical-relative:line" coordsize="59436,2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6022;visibility:visible;mso-wrap-style:square">
                  <v:fill o:detectmouseclick="t"/>
                  <v:path o:connecttype="none"/>
                </v:shape>
                <v:shapetype id="_x0000_t202" coordsize="21600,21600" o:spt="202" path="m,l,21600r21600,l21600,xe">
                  <v:stroke joinstyle="miter"/>
                  <v:path gradientshapeok="t" o:connecttype="rect"/>
                </v:shapetype>
                <v:shape id="Text Box 196" o:spid="_x0000_s1028" type="#_x0000_t202" style="position:absolute;left:19288;width:26072;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" fillcolor="#99f" strokecolor="#009">
                  <v:shadow color="#00007d"/>
                  <v:textbox style="mso-fit-shape-to-text:t" inset="1.72719mm,.86361mm,1.72719mm,.86361mm">
                    <w:txbxContent>
                      <w:p w14:paraId="337F3C0D"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Executive Governance Board</w:t>
                        </w:r>
                      </w:p>
                    </w:txbxContent>
                  </v:textbox>
                </v:shape>
                <v:shape id="Text Box 197" o:spid="_x0000_s1029" type="#_x0000_t202" style="position:absolute;left:19288;top:4170;width:26072;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" fillcolor="#99f" strokecolor="#009">
                  <v:shadow color="#00007d"/>
                  <v:textbox style="mso-fit-shape-to-text:t" inset="1.72719mm,.86361mm,1.72719mm,.86361mm">
                    <w:txbxContent>
                      <w:p w14:paraId="40E6AC39" w14:textId="77777777" w:rsidR="00B3378A" w:rsidRPr="00EB5D15" w:rsidRDefault="00B3378A" w:rsidP="00B3378A">
                        <w:pPr>
                          <w:autoSpaceDE w:val="0"/>
                          <w:autoSpaceDN w:val="0"/>
                          <w:adjustRightInd w:val="0"/>
                          <w:jc w:val="center"/>
                          <w:rPr>
                            <w:color w:val="000000"/>
                            <w:sz w:val="27"/>
                            <w:szCs w:val="40"/>
                          </w:rPr>
                        </w:pPr>
                        <w:r>
                          <w:rPr>
                            <w:color w:val="000000"/>
                            <w:sz w:val="27"/>
                            <w:szCs w:val="40"/>
                          </w:rPr>
                          <w:t>Project</w:t>
                        </w:r>
                        <w:r w:rsidRPr="00EB5D15">
                          <w:rPr>
                            <w:color w:val="000000"/>
                            <w:sz w:val="27"/>
                            <w:szCs w:val="40"/>
                          </w:rPr>
                          <w:t xml:space="preserve"> Steering Committee</w:t>
                        </w:r>
                      </w:p>
                    </w:txbxContent>
                  </v:textbox>
                </v:shape>
                <v:shape id="Text Box 198" o:spid="_x0000_s1030" type="#_x0000_t202" style="position:absolute;left:8342;top:9906;width:19814;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" fillcolor="#99f" strokecolor="#009">
                  <v:shadow color="#00007d"/>
                  <v:textbox style="mso-fit-shape-to-text:t" inset="1.72719mm,.86361mm,1.72719mm,.86361mm">
                    <w:txbxContent>
                      <w:p w14:paraId="56FC20CF" w14:textId="77777777" w:rsidR="00B3378A" w:rsidRPr="00EB5D15" w:rsidRDefault="00B3378A" w:rsidP="00B3378A">
                        <w:pPr>
                          <w:autoSpaceDE w:val="0"/>
                          <w:autoSpaceDN w:val="0"/>
                          <w:adjustRightInd w:val="0"/>
                          <w:jc w:val="center"/>
                          <w:rPr>
                            <w:color w:val="000000"/>
                            <w:sz w:val="24"/>
                            <w:szCs w:val="36"/>
                          </w:rPr>
                        </w:pPr>
                        <w:r w:rsidRPr="00EB5D15">
                          <w:rPr>
                            <w:color w:val="000000"/>
                            <w:sz w:val="27"/>
                            <w:szCs w:val="40"/>
                          </w:rPr>
                          <w:t>Transformation / Transition Executive</w:t>
                        </w:r>
                      </w:p>
                    </w:txbxContent>
                  </v:textbox>
                </v:shape>
                <v:shape id="Text Box 199" o:spid="_x0000_s1031" type="#_x0000_t202" style="position:absolute;left:8342;top:18246;width:19814;height:4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" fillcolor="#99f" strokecolor="#009">
                  <v:shadow color="#00007d"/>
                  <v:textbox style="mso-fit-shape-to-text:t" inset="1.72719mm,.86361mm,1.72719mm,.86361mm">
                    <w:txbxContent>
                      <w:p w14:paraId="452F2107"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Workstream</w:t>
                        </w:r>
                        <w:r>
                          <w:rPr>
                            <w:color w:val="000000"/>
                            <w:sz w:val="27"/>
                            <w:szCs w:val="40"/>
                          </w:rPr>
                          <w:t xml:space="preserve"> Project</w:t>
                        </w:r>
                      </w:p>
                      <w:p w14:paraId="3C12F118"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Management Team</w:t>
                        </w:r>
                      </w:p>
                    </w:txbxContent>
                  </v:textbox>
                </v:shape>
                <v:shape id="Text Box 200" o:spid="_x0000_s1032" type="#_x0000_t202" style="position:absolute;left:41711;top:18768;width:17725;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" fillcolor="#99f" strokecolor="#009" strokeweight="1pt">
                  <v:shadow color="#00007d"/>
                  <v:textbox style="mso-fit-shape-to-text:t" inset="1.72719mm,.86361mm,1.72719mm,.86361mm">
                    <w:txbxContent>
                      <w:p w14:paraId="32CAC08B"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On-going Operations Team</w:t>
                        </w:r>
                      </w:p>
                    </w:txbxContent>
                  </v:textbox>
                </v:shape>
                <v:shape id="Text Box 201" o:spid="_x0000_s1033" type="#_x0000_t202" style="position:absolute;left:41711;top:9906;width:17725;height:4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" fillcolor="#99f" strokecolor="#009">
                  <v:shadow color="#00007d"/>
                  <v:textbox style="mso-fit-shape-to-text:t" inset="1.72719mm,.86361mm,1.72719mm,.86361mm">
                    <w:txbxContent>
                      <w:p w14:paraId="65899A8F" w14:textId="77777777" w:rsidR="00B3378A" w:rsidRPr="00EB5D15" w:rsidRDefault="00B3378A" w:rsidP="00B3378A">
                        <w:pPr>
                          <w:autoSpaceDE w:val="0"/>
                          <w:autoSpaceDN w:val="0"/>
                          <w:adjustRightInd w:val="0"/>
                          <w:jc w:val="center"/>
                          <w:rPr>
                            <w:color w:val="000000"/>
                            <w:sz w:val="24"/>
                            <w:szCs w:val="36"/>
                          </w:rPr>
                        </w:pPr>
                        <w:r w:rsidRPr="00EB5D15">
                          <w:rPr>
                            <w:color w:val="000000"/>
                            <w:sz w:val="27"/>
                            <w:szCs w:val="40"/>
                          </w:rPr>
                          <w:t>Steady State / Operations Executive</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02" o:spid="_x0000_s1034" type="#_x0000_t93" style="position:absolute;left:29195;top:12515;width:12516;height:83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" adj="16234" strokeweight="1.5pt">
                  <v:shadow color="#00007d"/>
                </v:shape>
                <v:shape id="Text Box 203" o:spid="_x0000_s1035" type="#_x0000_t202" style="position:absolute;left:31805;top:15119;width:8862;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" filled="f" stroked="f">
                  <v:textbox style="mso-fit-shape-to-text:t" inset="1.72719mm,.86361mm,1.72719mm,.86361mm">
                    <w:txbxContent>
                      <w:p w14:paraId="2DFA464C" w14:textId="77777777" w:rsidR="00B3378A" w:rsidRPr="00EB5D15" w:rsidRDefault="00B3378A" w:rsidP="00B3378A">
                        <w:pPr>
                          <w:autoSpaceDE w:val="0"/>
                          <w:autoSpaceDN w:val="0"/>
                          <w:adjustRightInd w:val="0"/>
                          <w:rPr>
                            <w:color w:val="000000"/>
                            <w:sz w:val="27"/>
                            <w:szCs w:val="40"/>
                          </w:rPr>
                        </w:pPr>
                        <w:r w:rsidRPr="00EB5D15">
                          <w:rPr>
                            <w:color w:val="000000"/>
                            <w:sz w:val="27"/>
                            <w:szCs w:val="40"/>
                          </w:rPr>
                          <w:t>Hand-off</w:t>
                        </w:r>
                      </w:p>
                    </w:txbxContent>
                  </v:textbox>
                </v:shape>
                <v:shapetype id="_x0000_t32" coordsize="21600,21600" o:spt="32" o:oned="t" path="m,l21600,21600e" filled="f">
                  <v:path arrowok="t" fillok="f" o:connecttype="none"/>
                  <o:lock v:ext="edit" shapetype="t"/>
                </v:shapetype>
                <v:shape id="AutoShape 204" o:spid="_x0000_s1036" type="#_x0000_t32" style="position:absolute;left:32330;top:2688;width:5;height:14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" strokeweight="1pt">
                  <v:stroke endarrow="block"/>
                  <v:shadow color="#00007d"/>
                </v:shape>
                <v:shapetype id="_x0000_t33" coordsize="21600,21600" o:spt="33" o:oned="t" path="m,l21600,r,21600e" filled="f">
                  <v:stroke joinstyle="miter"/>
                  <v:path arrowok="t" fillok="f" o:connecttype="none"/>
                  <o:lock v:ext="edit" shapetype="t"/>
                </v:shapetype>
                <v:shape id="AutoShape 205" o:spid="_x0000_s1037" type="#_x0000_t33" style="position:absolute;left:18249;top:8340;width:18244;height:156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" strokeweight="1pt">
                  <v:stroke endarrow="block"/>
                  <v:shadow color="#00007d"/>
                </v:shape>
                <v:shape id="AutoShape 206" o:spid="_x0000_s1038" type="#_x0000_t33" style="position:absolute;left:32330;top:8334;width:18249;height:1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" strokeweight="1pt">
                  <v:stroke endarrow="block"/>
                  <v:shadow color="#00007d"/>
                </v:shape>
                <v:shape id="AutoShape 207" o:spid="_x0000_s1039" type="#_x0000_t32" style="position:absolute;left:32330;top:6858;width:5;height:1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" strokeweight="1pt">
                  <v:stroke endarrow="block"/>
                  <v:shadow color="#00007d"/>
                </v:shape>
                <v:shape id="AutoShape 208" o:spid="_x0000_s1040" type="#_x0000_t32" style="position:absolute;left:18249;top:14564;width:5;height:3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" strokeweight="1pt">
                  <v:stroke endarrow="block"/>
                  <v:shadow color="#00007d"/>
                </v:shape>
                <v:shape id="AutoShape 209" o:spid="_x0000_s1041" type="#_x0000_t32" style="position:absolute;left:50579;top:14564;width:6;height:4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" strokeweight="1pt">
                  <v:stroke endarrow="block"/>
                  <v:shadow color="#00007d"/>
                </v:shape>
                <v:shape id="AutoShape 210" o:spid="_x0000_s1042" type="#_x0000_t32" style="position:absolute;left:16868;top:24285;width:2761;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" stroked="f">
                  <v:stroke endarrow="block"/>
                </v:shape>
                <v:shape id="Text Box 211" o:spid="_x0000_s1043" type="#_x0000_t202" alt="50%" style="position:absolute;top:4170;width:7297;height:4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" fillcolor="#cccce6" strokecolor="#009">
                  <v:fill r:id="rId12" o:title="" type="pattern"/>
                  <v:shadow color="#00007d"/>
                  <v:textbox style="mso-fit-shape-to-text:t" inset="1.72719mm,.86361mm,1.72719mm,.86361mm">
                    <w:txbxContent>
                      <w:p w14:paraId="151748E4" w14:textId="77777777" w:rsidR="00B3378A" w:rsidRPr="00EB5D15" w:rsidRDefault="00B3378A" w:rsidP="00B3378A">
                        <w:pPr>
                          <w:autoSpaceDE w:val="0"/>
                          <w:autoSpaceDN w:val="0"/>
                          <w:adjustRightInd w:val="0"/>
                          <w:jc w:val="center"/>
                          <w:rPr>
                            <w:color w:val="000000"/>
                            <w:sz w:val="27"/>
                            <w:szCs w:val="40"/>
                          </w:rPr>
                        </w:pPr>
                        <w:r w:rsidRPr="00EB5D15">
                          <w:rPr>
                            <w:color w:val="000000"/>
                            <w:sz w:val="27"/>
                            <w:szCs w:val="40"/>
                          </w:rPr>
                          <w:t>HCMS PMO</w:t>
                        </w:r>
                      </w:p>
                    </w:txbxContent>
                  </v:textbox>
                </v:shape>
                <v:shape id="AutoShape 212" o:spid="_x0000_s1044" type="#_x0000_t33" style="position:absolute;left:4297;top:8185;width:3401;height:46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">
                  <v:stroke dashstyle="dash" endarrow="block"/>
                  <v:shadow color="#00007d"/>
                </v:shape>
                <v:shape id="AutoShape 213" o:spid="_x0000_s1045" type="#_x0000_t33" style="position:absolute;left:122;top:12360;width:11746;height:46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">
                  <v:stroke dashstyle="dash" endarrow="block"/>
                  <v:shadow color="#00007d"/>
                </v:shape>
                <w10:anchorlock/>
              </v:group>
            </w:pict>
          </mc:Fallback>
        </mc:AlternateContent>
      </w:r>
    </w:p>
    <w:bookmarkEnd w:id="45"/>
    <w:bookmarkEnd w:id="46"/>
    <w:bookmarkEnd w:id="47"/>
    <w:bookmarkEnd w:id="48"/>
    <w:p w14:paraId="08365804" w14:textId="77777777" w:rsidR="00AB09A5" w:rsidRPr="00C70796" w:rsidRDefault="00AB09A5" w:rsidP="00AB09A5">
      <w:pPr>
        <w:jc w:val="center"/>
        <w:rPr>
          <w:rFonts w:ascii="Georgia" w:hAnsi="Georgia" w:cs="Arial"/>
          <w:sz w:val="20"/>
        </w:rPr>
      </w:pPr>
    </w:p>
    <w:p w14:paraId="27DB3A71" w14:textId="77777777" w:rsidR="001D3721" w:rsidRPr="00C70796" w:rsidRDefault="001D3721" w:rsidP="00B3378A">
      <w:pPr>
        <w:pStyle w:val="Heading2"/>
        <w:rPr>
          <w:rFonts w:ascii="Georgia" w:hAnsi="Georgia"/>
        </w:rPr>
      </w:pPr>
      <w:bookmarkStart w:id="49" w:name="_Toc39234766"/>
      <w:r w:rsidRPr="00C70796">
        <w:rPr>
          <w:rFonts w:ascii="Georgia" w:hAnsi="Georgia"/>
        </w:rPr>
        <w:t>Roles &amp; Responsibilities</w:t>
      </w:r>
      <w:bookmarkEnd w:id="49"/>
    </w:p>
    <w:p w14:paraId="205DC23E" w14:textId="77777777" w:rsidR="001D3721" w:rsidRPr="00C70796" w:rsidRDefault="001D3721" w:rsidP="001D3721">
      <w:pPr>
        <w:jc w:val="center"/>
        <w:rPr>
          <w:rFonts w:ascii="Georgia" w:hAnsi="Georgia" w:cs="Arial"/>
          <w:sz w:val="20"/>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3222"/>
        <w:gridCol w:w="3842"/>
      </w:tblGrid>
      <w:tr w:rsidR="0081442C" w:rsidRPr="00C70796" w14:paraId="79D0F670" w14:textId="77777777" w:rsidTr="0081442C">
        <w:trPr>
          <w:trHeight w:val="368"/>
        </w:trPr>
        <w:tc>
          <w:tcPr>
            <w:tcW w:w="2312" w:type="dxa"/>
            <w:shd w:val="clear" w:color="auto" w:fill="000080"/>
          </w:tcPr>
          <w:p w14:paraId="47F1790C" w14:textId="77777777" w:rsidR="0081442C" w:rsidRPr="00C70796" w:rsidRDefault="0081442C" w:rsidP="0081442C">
            <w:pPr>
              <w:jc w:val="center"/>
              <w:rPr>
                <w:rFonts w:ascii="Georgia" w:hAnsi="Georgia" w:cs="Arial"/>
                <w:b/>
                <w:bCs/>
                <w:color w:val="FFFFFF"/>
                <w:sz w:val="24"/>
                <w:szCs w:val="24"/>
              </w:rPr>
            </w:pPr>
            <w:r w:rsidRPr="00C70796">
              <w:rPr>
                <w:rFonts w:ascii="Georgia" w:hAnsi="Georgia" w:cs="Arial"/>
                <w:b/>
                <w:bCs/>
                <w:color w:val="FFFFFF"/>
                <w:sz w:val="24"/>
                <w:szCs w:val="24"/>
              </w:rPr>
              <w:t>Role</w:t>
            </w:r>
          </w:p>
        </w:tc>
        <w:tc>
          <w:tcPr>
            <w:tcW w:w="3259" w:type="dxa"/>
            <w:shd w:val="clear" w:color="auto" w:fill="000080"/>
          </w:tcPr>
          <w:p w14:paraId="15BDA7DD" w14:textId="77777777" w:rsidR="0081442C" w:rsidRPr="00C70796" w:rsidRDefault="0081442C" w:rsidP="0081442C">
            <w:pPr>
              <w:jc w:val="center"/>
              <w:rPr>
                <w:rFonts w:ascii="Georgia" w:hAnsi="Georgia" w:cs="Arial"/>
                <w:b/>
                <w:bCs/>
                <w:color w:val="FFFFFF"/>
                <w:sz w:val="24"/>
                <w:szCs w:val="24"/>
              </w:rPr>
            </w:pPr>
            <w:r w:rsidRPr="00C70796">
              <w:rPr>
                <w:rFonts w:ascii="Georgia" w:hAnsi="Georgia" w:cs="Arial"/>
                <w:b/>
                <w:bCs/>
                <w:color w:val="FFFFFF"/>
                <w:sz w:val="24"/>
                <w:szCs w:val="24"/>
              </w:rPr>
              <w:t>Members</w:t>
            </w:r>
          </w:p>
        </w:tc>
        <w:tc>
          <w:tcPr>
            <w:tcW w:w="3897" w:type="dxa"/>
            <w:shd w:val="clear" w:color="auto" w:fill="000080"/>
          </w:tcPr>
          <w:p w14:paraId="27DD8F58" w14:textId="77777777" w:rsidR="0081442C" w:rsidRPr="00C70796" w:rsidRDefault="0081442C" w:rsidP="0081442C">
            <w:pPr>
              <w:jc w:val="center"/>
              <w:rPr>
                <w:rFonts w:ascii="Georgia" w:hAnsi="Georgia" w:cs="Arial"/>
                <w:b/>
                <w:bCs/>
                <w:color w:val="FFFFFF"/>
                <w:sz w:val="24"/>
                <w:szCs w:val="24"/>
              </w:rPr>
            </w:pPr>
            <w:r w:rsidRPr="00C70796">
              <w:rPr>
                <w:rFonts w:ascii="Georgia" w:hAnsi="Georgia" w:cs="Arial"/>
                <w:b/>
                <w:bCs/>
                <w:color w:val="FFFFFF"/>
                <w:sz w:val="24"/>
                <w:szCs w:val="24"/>
              </w:rPr>
              <w:t>Responsibility</w:t>
            </w:r>
          </w:p>
        </w:tc>
      </w:tr>
      <w:tr w:rsidR="0081442C" w:rsidRPr="00C70796" w14:paraId="2F110DDF" w14:textId="77777777" w:rsidTr="0081442C">
        <w:tc>
          <w:tcPr>
            <w:tcW w:w="2312" w:type="dxa"/>
          </w:tcPr>
          <w:p w14:paraId="608B0DDD" w14:textId="77777777" w:rsidR="0081442C" w:rsidRPr="00C70796" w:rsidRDefault="0081442C" w:rsidP="0081442C">
            <w:pPr>
              <w:pStyle w:val="ABLOCKPARA"/>
              <w:rPr>
                <w:rFonts w:ascii="Georgia" w:hAnsi="Georgia" w:cs="Arial"/>
                <w:sz w:val="20"/>
              </w:rPr>
            </w:pPr>
            <w:r w:rsidRPr="00C70796">
              <w:rPr>
                <w:rFonts w:ascii="Georgia" w:hAnsi="Georgia" w:cs="Arial"/>
                <w:sz w:val="20"/>
              </w:rPr>
              <w:t>Executive Governance Board</w:t>
            </w:r>
          </w:p>
        </w:tc>
        <w:tc>
          <w:tcPr>
            <w:tcW w:w="3259" w:type="dxa"/>
          </w:tcPr>
          <w:p w14:paraId="519FB5C5" w14:textId="77777777" w:rsidR="0081442C" w:rsidRPr="00C70796" w:rsidRDefault="0081442C" w:rsidP="0081442C">
            <w:pPr>
              <w:numPr>
                <w:ilvl w:val="0"/>
                <w:numId w:val="2"/>
              </w:numPr>
              <w:ind w:left="348" w:hanging="180"/>
              <w:rPr>
                <w:rFonts w:ascii="Georgia" w:hAnsi="Georgia" w:cs="Arial"/>
                <w:sz w:val="20"/>
                <w:highlight w:val="yellow"/>
              </w:rPr>
            </w:pPr>
            <w:r w:rsidRPr="00C70796">
              <w:rPr>
                <w:rFonts w:ascii="Georgia" w:hAnsi="Georgia" w:cs="Arial"/>
                <w:sz w:val="20"/>
                <w:highlight w:val="yellow"/>
              </w:rPr>
              <w:t>&lt;list names of Executive Project Sponsors&gt;</w:t>
            </w:r>
          </w:p>
        </w:tc>
        <w:tc>
          <w:tcPr>
            <w:tcW w:w="3897" w:type="dxa"/>
          </w:tcPr>
          <w:p w14:paraId="770D2247" w14:textId="77777777" w:rsidR="0081442C" w:rsidRPr="00C70796" w:rsidRDefault="0081442C" w:rsidP="0081442C">
            <w:pPr>
              <w:numPr>
                <w:ilvl w:val="0"/>
                <w:numId w:val="2"/>
              </w:numPr>
              <w:ind w:left="348" w:hanging="180"/>
              <w:rPr>
                <w:rFonts w:ascii="Georgia" w:hAnsi="Georgia" w:cs="Arial"/>
                <w:sz w:val="20"/>
              </w:rPr>
            </w:pPr>
            <w:r w:rsidRPr="00C70796">
              <w:rPr>
                <w:rFonts w:ascii="Georgia" w:hAnsi="Georgia" w:cs="Arial"/>
                <w:sz w:val="20"/>
              </w:rPr>
              <w:t>Overall program leadership</w:t>
            </w:r>
          </w:p>
          <w:p w14:paraId="4DE8E438" w14:textId="77777777" w:rsidR="0081442C" w:rsidRPr="00C70796" w:rsidRDefault="0081442C" w:rsidP="0081442C">
            <w:pPr>
              <w:numPr>
                <w:ilvl w:val="0"/>
                <w:numId w:val="2"/>
              </w:numPr>
              <w:ind w:left="522"/>
              <w:rPr>
                <w:rFonts w:ascii="Georgia" w:hAnsi="Georgia" w:cs="Arial"/>
                <w:sz w:val="20"/>
              </w:rPr>
            </w:pPr>
            <w:r w:rsidRPr="00C70796">
              <w:rPr>
                <w:rFonts w:ascii="Georgia" w:hAnsi="Georgia" w:cs="Arial"/>
                <w:sz w:val="20"/>
              </w:rPr>
              <w:t>Visible executive support of project goals and objectives</w:t>
            </w:r>
          </w:p>
          <w:p w14:paraId="7A881DDE" w14:textId="77777777" w:rsidR="0081442C" w:rsidRPr="00C70796" w:rsidRDefault="0081442C" w:rsidP="0081442C">
            <w:pPr>
              <w:numPr>
                <w:ilvl w:val="0"/>
                <w:numId w:val="2"/>
              </w:numPr>
              <w:ind w:left="522"/>
              <w:rPr>
                <w:rFonts w:ascii="Georgia" w:hAnsi="Georgia" w:cs="Arial"/>
                <w:sz w:val="20"/>
              </w:rPr>
            </w:pPr>
            <w:r w:rsidRPr="00C70796">
              <w:rPr>
                <w:rFonts w:ascii="Georgia" w:hAnsi="Georgia" w:cs="Arial"/>
                <w:sz w:val="20"/>
              </w:rPr>
              <w:t>Resolution of escalated issues</w:t>
            </w:r>
          </w:p>
          <w:p w14:paraId="52EED292" w14:textId="77777777" w:rsidR="0081442C" w:rsidRPr="00C70796" w:rsidRDefault="0081442C" w:rsidP="0081442C">
            <w:pPr>
              <w:numPr>
                <w:ilvl w:val="0"/>
                <w:numId w:val="2"/>
              </w:numPr>
              <w:ind w:left="522"/>
              <w:rPr>
                <w:rFonts w:ascii="Georgia" w:hAnsi="Georgia" w:cs="Arial"/>
                <w:sz w:val="20"/>
              </w:rPr>
            </w:pPr>
            <w:r w:rsidRPr="00C70796">
              <w:rPr>
                <w:rFonts w:ascii="Georgia" w:hAnsi="Georgia" w:cs="Arial"/>
                <w:sz w:val="20"/>
              </w:rPr>
              <w:t>Approval of contract changes</w:t>
            </w:r>
          </w:p>
        </w:tc>
      </w:tr>
      <w:tr w:rsidR="0081442C" w:rsidRPr="00C70796" w14:paraId="0AC62798" w14:textId="77777777" w:rsidTr="0081442C">
        <w:tc>
          <w:tcPr>
            <w:tcW w:w="2312" w:type="dxa"/>
          </w:tcPr>
          <w:p w14:paraId="3C4DEDE4" w14:textId="77777777" w:rsidR="0081442C" w:rsidRPr="00C70796" w:rsidRDefault="0081442C" w:rsidP="0081442C">
            <w:pPr>
              <w:pStyle w:val="ABLOCKPARA"/>
              <w:rPr>
                <w:rFonts w:ascii="Georgia" w:hAnsi="Georgia" w:cs="Arial"/>
                <w:sz w:val="20"/>
              </w:rPr>
            </w:pPr>
            <w:r w:rsidRPr="00C70796">
              <w:rPr>
                <w:rFonts w:ascii="Georgia" w:hAnsi="Georgia" w:cs="Arial"/>
                <w:sz w:val="20"/>
              </w:rPr>
              <w:t>Project Steering Committee</w:t>
            </w:r>
          </w:p>
        </w:tc>
        <w:tc>
          <w:tcPr>
            <w:tcW w:w="3259" w:type="dxa"/>
          </w:tcPr>
          <w:p w14:paraId="14AC216B" w14:textId="77777777" w:rsidR="0081442C" w:rsidRPr="00C70796" w:rsidRDefault="0081442C" w:rsidP="0081442C">
            <w:pPr>
              <w:numPr>
                <w:ilvl w:val="0"/>
                <w:numId w:val="3"/>
              </w:numPr>
              <w:tabs>
                <w:tab w:val="num" w:pos="1440"/>
              </w:tabs>
              <w:ind w:left="522"/>
              <w:rPr>
                <w:rFonts w:ascii="Georgia" w:hAnsi="Georgia" w:cs="Arial"/>
                <w:sz w:val="20"/>
                <w:highlight w:val="yellow"/>
              </w:rPr>
            </w:pPr>
            <w:r w:rsidRPr="00C70796">
              <w:rPr>
                <w:rFonts w:ascii="Georgia" w:hAnsi="Georgia" w:cs="Arial"/>
                <w:sz w:val="20"/>
                <w:highlight w:val="yellow"/>
              </w:rPr>
              <w:t>&lt;list names of Project Steering Committee&gt;</w:t>
            </w:r>
          </w:p>
        </w:tc>
        <w:tc>
          <w:tcPr>
            <w:tcW w:w="3897" w:type="dxa"/>
          </w:tcPr>
          <w:p w14:paraId="2A8AB454" w14:textId="77777777" w:rsidR="0081442C" w:rsidRPr="00C70796" w:rsidRDefault="0081442C" w:rsidP="0081442C">
            <w:pPr>
              <w:numPr>
                <w:ilvl w:val="0"/>
                <w:numId w:val="3"/>
              </w:numPr>
              <w:tabs>
                <w:tab w:val="num" w:pos="1440"/>
              </w:tabs>
              <w:ind w:left="522"/>
              <w:rPr>
                <w:rFonts w:ascii="Georgia" w:hAnsi="Georgia" w:cs="Arial"/>
                <w:sz w:val="20"/>
              </w:rPr>
            </w:pPr>
            <w:r w:rsidRPr="00C70796">
              <w:rPr>
                <w:rFonts w:ascii="Georgia" w:hAnsi="Georgia" w:cs="Arial"/>
                <w:sz w:val="20"/>
              </w:rPr>
              <w:t>Project plan approval</w:t>
            </w:r>
          </w:p>
          <w:p w14:paraId="2634C5AC" w14:textId="77777777" w:rsidR="0081442C" w:rsidRPr="00C70796" w:rsidRDefault="0081442C" w:rsidP="0081442C">
            <w:pPr>
              <w:numPr>
                <w:ilvl w:val="0"/>
                <w:numId w:val="3"/>
              </w:numPr>
              <w:tabs>
                <w:tab w:val="num" w:pos="1440"/>
              </w:tabs>
              <w:ind w:left="522"/>
              <w:rPr>
                <w:rFonts w:ascii="Georgia" w:hAnsi="Georgia" w:cs="Arial"/>
                <w:sz w:val="20"/>
              </w:rPr>
            </w:pPr>
            <w:r w:rsidRPr="00C70796">
              <w:rPr>
                <w:rFonts w:ascii="Georgia" w:hAnsi="Georgia" w:cs="Arial"/>
                <w:sz w:val="20"/>
              </w:rPr>
              <w:t>Confirm project scope &amp; objectives</w:t>
            </w:r>
          </w:p>
          <w:p w14:paraId="51901214" w14:textId="77777777" w:rsidR="0081442C" w:rsidRPr="00C70796" w:rsidRDefault="0081442C" w:rsidP="0081442C">
            <w:pPr>
              <w:numPr>
                <w:ilvl w:val="0"/>
                <w:numId w:val="3"/>
              </w:numPr>
              <w:tabs>
                <w:tab w:val="num" w:pos="1440"/>
              </w:tabs>
              <w:ind w:left="522"/>
              <w:rPr>
                <w:rFonts w:ascii="Georgia" w:hAnsi="Georgia" w:cs="Arial"/>
                <w:sz w:val="20"/>
              </w:rPr>
            </w:pPr>
            <w:r w:rsidRPr="00C70796">
              <w:rPr>
                <w:rFonts w:ascii="Georgia" w:hAnsi="Georgia" w:cs="Arial"/>
                <w:sz w:val="20"/>
              </w:rPr>
              <w:t>Resource allocation</w:t>
            </w:r>
          </w:p>
          <w:p w14:paraId="1F1264C1" w14:textId="77777777" w:rsidR="0081442C" w:rsidRPr="00C70796" w:rsidRDefault="0081442C" w:rsidP="0081442C">
            <w:pPr>
              <w:numPr>
                <w:ilvl w:val="0"/>
                <w:numId w:val="3"/>
              </w:numPr>
              <w:tabs>
                <w:tab w:val="num" w:pos="1440"/>
              </w:tabs>
              <w:ind w:left="522"/>
              <w:rPr>
                <w:rFonts w:ascii="Georgia" w:hAnsi="Georgia" w:cs="Arial"/>
                <w:sz w:val="20"/>
              </w:rPr>
            </w:pPr>
            <w:r w:rsidRPr="00C70796">
              <w:rPr>
                <w:rFonts w:ascii="Georgia" w:hAnsi="Georgia" w:cs="Arial"/>
                <w:sz w:val="20"/>
              </w:rPr>
              <w:t>Resolution of escalated issues</w:t>
            </w:r>
          </w:p>
          <w:p w14:paraId="1FB011A3" w14:textId="77777777" w:rsidR="0081442C" w:rsidRPr="00C70796" w:rsidRDefault="0081442C" w:rsidP="0081442C">
            <w:pPr>
              <w:numPr>
                <w:ilvl w:val="0"/>
                <w:numId w:val="3"/>
              </w:numPr>
              <w:tabs>
                <w:tab w:val="num" w:pos="1440"/>
              </w:tabs>
              <w:ind w:left="522"/>
              <w:rPr>
                <w:rFonts w:ascii="Georgia" w:hAnsi="Georgia" w:cs="Arial"/>
                <w:sz w:val="20"/>
              </w:rPr>
            </w:pPr>
            <w:r w:rsidRPr="00C70796">
              <w:rPr>
                <w:rFonts w:ascii="Georgia" w:hAnsi="Georgia" w:cs="Arial"/>
                <w:sz w:val="20"/>
              </w:rPr>
              <w:t>Approval of contract changes</w:t>
            </w:r>
          </w:p>
          <w:p w14:paraId="40A165AB" w14:textId="77777777" w:rsidR="0081442C" w:rsidRPr="00C70796" w:rsidRDefault="0081442C" w:rsidP="0081442C">
            <w:pPr>
              <w:numPr>
                <w:ilvl w:val="0"/>
                <w:numId w:val="3"/>
              </w:numPr>
              <w:tabs>
                <w:tab w:val="num" w:pos="1440"/>
              </w:tabs>
              <w:ind w:left="522"/>
              <w:rPr>
                <w:rFonts w:ascii="Georgia" w:hAnsi="Georgia" w:cs="Arial"/>
                <w:sz w:val="20"/>
              </w:rPr>
            </w:pPr>
            <w:r w:rsidRPr="00C70796">
              <w:rPr>
                <w:rFonts w:ascii="Georgia" w:hAnsi="Georgia" w:cs="Arial"/>
                <w:sz w:val="20"/>
              </w:rPr>
              <w:t>Meet regularly with project managers</w:t>
            </w:r>
          </w:p>
        </w:tc>
      </w:tr>
      <w:tr w:rsidR="0081442C" w:rsidRPr="00C70796" w14:paraId="733D5351" w14:textId="77777777" w:rsidTr="0081442C">
        <w:tc>
          <w:tcPr>
            <w:tcW w:w="2312" w:type="dxa"/>
          </w:tcPr>
          <w:p w14:paraId="6EE996DB" w14:textId="77777777" w:rsidR="0081442C" w:rsidRPr="00C70796" w:rsidRDefault="0081442C" w:rsidP="0081442C">
            <w:pPr>
              <w:pStyle w:val="ABLOCKPARA"/>
              <w:rPr>
                <w:rFonts w:ascii="Georgia" w:hAnsi="Georgia" w:cs="Arial"/>
                <w:sz w:val="20"/>
              </w:rPr>
            </w:pPr>
            <w:r w:rsidRPr="00C70796">
              <w:rPr>
                <w:rFonts w:ascii="Georgia" w:hAnsi="Georgia" w:cs="Arial"/>
                <w:sz w:val="20"/>
              </w:rPr>
              <w:t>Workstream Project Management Team</w:t>
            </w:r>
          </w:p>
        </w:tc>
        <w:tc>
          <w:tcPr>
            <w:tcW w:w="3259" w:type="dxa"/>
          </w:tcPr>
          <w:p w14:paraId="124D48F2" w14:textId="77777777" w:rsidR="0081442C" w:rsidRPr="00C70796" w:rsidRDefault="0081442C" w:rsidP="0081442C">
            <w:pPr>
              <w:numPr>
                <w:ilvl w:val="0"/>
                <w:numId w:val="3"/>
              </w:numPr>
              <w:tabs>
                <w:tab w:val="num" w:pos="1440"/>
              </w:tabs>
              <w:ind w:left="522"/>
              <w:rPr>
                <w:rFonts w:ascii="Georgia" w:hAnsi="Georgia" w:cs="Arial"/>
                <w:sz w:val="20"/>
                <w:highlight w:val="yellow"/>
              </w:rPr>
            </w:pPr>
            <w:r w:rsidRPr="00C70796">
              <w:rPr>
                <w:rFonts w:ascii="Georgia" w:hAnsi="Georgia" w:cs="Arial"/>
                <w:sz w:val="20"/>
                <w:highlight w:val="yellow"/>
              </w:rPr>
              <w:t>&lt;list names of Project Managers / Team Leads for each Workstream&gt;</w:t>
            </w:r>
          </w:p>
        </w:tc>
        <w:tc>
          <w:tcPr>
            <w:tcW w:w="3897" w:type="dxa"/>
          </w:tcPr>
          <w:p w14:paraId="39F42948" w14:textId="77777777" w:rsidR="0081442C" w:rsidRPr="00C70796" w:rsidRDefault="0081442C" w:rsidP="0081442C">
            <w:pPr>
              <w:numPr>
                <w:ilvl w:val="0"/>
                <w:numId w:val="3"/>
              </w:numPr>
              <w:tabs>
                <w:tab w:val="num" w:pos="1440"/>
              </w:tabs>
              <w:ind w:left="522"/>
              <w:rPr>
                <w:rFonts w:ascii="Georgia" w:hAnsi="Georgia" w:cs="Arial"/>
                <w:sz w:val="20"/>
              </w:rPr>
            </w:pPr>
            <w:r w:rsidRPr="00C70796">
              <w:rPr>
                <w:rFonts w:ascii="Georgia" w:hAnsi="Georgia" w:cs="Arial"/>
                <w:sz w:val="20"/>
              </w:rPr>
              <w:t>Manage project plan execution</w:t>
            </w:r>
          </w:p>
          <w:p w14:paraId="66E07FED" w14:textId="77777777" w:rsidR="0081442C" w:rsidRPr="00C70796" w:rsidRDefault="0081442C" w:rsidP="0081442C">
            <w:pPr>
              <w:numPr>
                <w:ilvl w:val="0"/>
                <w:numId w:val="3"/>
              </w:numPr>
              <w:tabs>
                <w:tab w:val="num" w:pos="1440"/>
              </w:tabs>
              <w:ind w:left="522"/>
              <w:rPr>
                <w:rFonts w:ascii="Georgia" w:hAnsi="Georgia" w:cs="Arial"/>
                <w:sz w:val="20"/>
              </w:rPr>
            </w:pPr>
            <w:r w:rsidRPr="00C70796">
              <w:rPr>
                <w:rFonts w:ascii="Georgia" w:hAnsi="Georgia" w:cs="Arial"/>
                <w:sz w:val="20"/>
              </w:rPr>
              <w:t>Identify / track issues and risks that may impact scope, schedule or quality</w:t>
            </w:r>
          </w:p>
          <w:p w14:paraId="4D989FF5" w14:textId="77777777" w:rsidR="0081442C" w:rsidRPr="00C70796" w:rsidRDefault="0081442C" w:rsidP="0081442C">
            <w:pPr>
              <w:numPr>
                <w:ilvl w:val="0"/>
                <w:numId w:val="3"/>
              </w:numPr>
              <w:tabs>
                <w:tab w:val="num" w:pos="1440"/>
              </w:tabs>
              <w:ind w:left="522"/>
              <w:rPr>
                <w:rFonts w:ascii="Georgia" w:hAnsi="Georgia" w:cs="Arial"/>
                <w:sz w:val="20"/>
              </w:rPr>
            </w:pPr>
            <w:r w:rsidRPr="00C70796">
              <w:rPr>
                <w:rFonts w:ascii="Georgia" w:hAnsi="Georgia" w:cs="Arial"/>
                <w:sz w:val="20"/>
              </w:rPr>
              <w:t>Provide status reporting</w:t>
            </w:r>
          </w:p>
        </w:tc>
      </w:tr>
    </w:tbl>
    <w:p w14:paraId="12B2380D" w14:textId="77777777" w:rsidR="0081442C" w:rsidRPr="00C70796" w:rsidRDefault="0081442C" w:rsidP="001D3721">
      <w:pPr>
        <w:jc w:val="center"/>
        <w:rPr>
          <w:rFonts w:ascii="Georgia" w:hAnsi="Georgia" w:cs="Arial"/>
          <w:sz w:val="20"/>
        </w:rPr>
      </w:pPr>
    </w:p>
    <w:p w14:paraId="5A1CF44E" w14:textId="77777777" w:rsidR="0081442C" w:rsidRPr="00C70796" w:rsidRDefault="0081442C" w:rsidP="001D3721">
      <w:pPr>
        <w:jc w:val="center"/>
        <w:rPr>
          <w:rFonts w:ascii="Georgia" w:hAnsi="Georgia" w:cs="Arial"/>
          <w:sz w:val="20"/>
        </w:rPr>
      </w:pPr>
    </w:p>
    <w:p w14:paraId="23D54D46" w14:textId="77777777" w:rsidR="0081442C" w:rsidRPr="00C70796" w:rsidRDefault="0081442C" w:rsidP="001D3721">
      <w:pPr>
        <w:jc w:val="center"/>
        <w:rPr>
          <w:rFonts w:ascii="Georgia" w:hAnsi="Georgia" w:cs="Arial"/>
          <w:sz w:val="20"/>
        </w:rPr>
      </w:pPr>
    </w:p>
    <w:p w14:paraId="49023059" w14:textId="77777777" w:rsidR="005816EA" w:rsidRPr="00C70796" w:rsidRDefault="00431000" w:rsidP="00642F83">
      <w:pPr>
        <w:pStyle w:val="Heading1"/>
        <w:rPr>
          <w:rFonts w:ascii="Georgia" w:hAnsi="Georgia"/>
        </w:rPr>
      </w:pPr>
      <w:bookmarkStart w:id="50" w:name="_Toc39234767"/>
      <w:bookmarkStart w:id="51" w:name="_Toc413034573"/>
      <w:bookmarkStart w:id="52" w:name="_Toc413034748"/>
      <w:bookmarkStart w:id="53" w:name="_Toc11569875"/>
      <w:r w:rsidRPr="00C70796">
        <w:rPr>
          <w:rFonts w:ascii="Georgia" w:hAnsi="Georgia"/>
        </w:rPr>
        <w:lastRenderedPageBreak/>
        <w:t xml:space="preserve">Project Plan and Schedule </w:t>
      </w:r>
      <w:r w:rsidR="00E159E0" w:rsidRPr="00C70796">
        <w:rPr>
          <w:rFonts w:ascii="Georgia" w:hAnsi="Georgia"/>
        </w:rPr>
        <w:t>Managemen</w:t>
      </w:r>
      <w:r w:rsidR="00881453" w:rsidRPr="00C70796">
        <w:rPr>
          <w:rFonts w:ascii="Georgia" w:hAnsi="Georgia"/>
        </w:rPr>
        <w:t>t</w:t>
      </w:r>
      <w:bookmarkEnd w:id="50"/>
    </w:p>
    <w:p w14:paraId="7405AFD4" w14:textId="2B08879C" w:rsidR="00562B7A" w:rsidRPr="00C70796" w:rsidRDefault="00E159E0" w:rsidP="00E159E0">
      <w:pPr>
        <w:spacing w:before="120"/>
        <w:rPr>
          <w:rFonts w:ascii="Georgia" w:hAnsi="Georgia" w:cs="Arial"/>
          <w:sz w:val="20"/>
        </w:rPr>
      </w:pPr>
      <w:r w:rsidRPr="00C70796">
        <w:rPr>
          <w:rFonts w:ascii="Georgia" w:hAnsi="Georgia" w:cs="Arial"/>
          <w:sz w:val="20"/>
        </w:rPr>
        <w:t xml:space="preserve">This section defines the processes for developing, managing, and reporting status on project schedules for the </w:t>
      </w:r>
      <w:r w:rsidRPr="00C70796">
        <w:rPr>
          <w:rFonts w:ascii="Georgia" w:hAnsi="Georgia" w:cs="Arial"/>
          <w:sz w:val="20"/>
          <w:highlight w:val="yellow"/>
        </w:rPr>
        <w:t>&lt;</w:t>
      </w:r>
      <w:r w:rsidR="00816488" w:rsidRPr="00C70796">
        <w:rPr>
          <w:rFonts w:ascii="Georgia" w:hAnsi="Georgia" w:cs="Arial"/>
          <w:sz w:val="20"/>
          <w:highlight w:val="yellow"/>
        </w:rPr>
        <w:t>AGENCY</w:t>
      </w:r>
      <w:r w:rsidRPr="00C70796">
        <w:rPr>
          <w:rFonts w:ascii="Georgia" w:hAnsi="Georgia" w:cs="Arial"/>
          <w:sz w:val="20"/>
          <w:highlight w:val="yellow"/>
        </w:rPr>
        <w:t>&gt;</w:t>
      </w:r>
      <w:r w:rsidRPr="00C70796">
        <w:rPr>
          <w:rFonts w:ascii="Georgia" w:hAnsi="Georgia" w:cs="Arial"/>
          <w:sz w:val="20"/>
        </w:rPr>
        <w:t xml:space="preserve"> Transformation and Transition Project.</w:t>
      </w:r>
    </w:p>
    <w:p w14:paraId="19374EA1" w14:textId="77777777" w:rsidR="00E159E0" w:rsidRPr="00C70796" w:rsidRDefault="00E159E0" w:rsidP="00E159E0">
      <w:pPr>
        <w:spacing w:before="120"/>
        <w:rPr>
          <w:rFonts w:ascii="Georgia" w:hAnsi="Georgia" w:cs="Arial"/>
          <w:sz w:val="20"/>
        </w:rPr>
      </w:pPr>
      <w:r w:rsidRPr="00C70796">
        <w:rPr>
          <w:rFonts w:ascii="Georgia" w:hAnsi="Georgia" w:cs="Arial"/>
          <w:sz w:val="20"/>
        </w:rPr>
        <w:t xml:space="preserve">  </w:t>
      </w:r>
    </w:p>
    <w:p w14:paraId="79D03EA4" w14:textId="77777777" w:rsidR="00E159E0" w:rsidRPr="00C70796" w:rsidRDefault="00431000" w:rsidP="00B3378A">
      <w:pPr>
        <w:pStyle w:val="Heading2"/>
        <w:rPr>
          <w:rFonts w:ascii="Georgia" w:hAnsi="Georgia"/>
        </w:rPr>
      </w:pPr>
      <w:bookmarkStart w:id="54" w:name="_Toc66098084"/>
      <w:bookmarkStart w:id="55" w:name="_Toc66100788"/>
      <w:bookmarkStart w:id="56" w:name="_Toc66101096"/>
      <w:bookmarkStart w:id="57" w:name="_Toc66101168"/>
      <w:bookmarkStart w:id="58" w:name="_Toc66158973"/>
      <w:bookmarkStart w:id="59" w:name="_Toc66159052"/>
      <w:bookmarkStart w:id="60" w:name="_Toc66159277"/>
      <w:bookmarkStart w:id="61" w:name="_Toc66159356"/>
      <w:bookmarkStart w:id="62" w:name="_Toc66159395"/>
      <w:bookmarkStart w:id="63" w:name="_Toc66159428"/>
      <w:bookmarkStart w:id="64" w:name="_Toc66098085"/>
      <w:bookmarkStart w:id="65" w:name="_Toc66100789"/>
      <w:bookmarkStart w:id="66" w:name="_Toc66101097"/>
      <w:bookmarkStart w:id="67" w:name="_Toc66101169"/>
      <w:bookmarkStart w:id="68" w:name="_Toc66158974"/>
      <w:bookmarkStart w:id="69" w:name="_Toc66159053"/>
      <w:bookmarkStart w:id="70" w:name="_Toc66159278"/>
      <w:bookmarkStart w:id="71" w:name="_Toc66159357"/>
      <w:bookmarkStart w:id="72" w:name="_Toc66159396"/>
      <w:bookmarkStart w:id="73" w:name="_Toc66159429"/>
      <w:bookmarkStart w:id="74" w:name="_Toc66098086"/>
      <w:bookmarkStart w:id="75" w:name="_Toc66100790"/>
      <w:bookmarkStart w:id="76" w:name="_Toc66101098"/>
      <w:bookmarkStart w:id="77" w:name="_Toc66101170"/>
      <w:bookmarkStart w:id="78" w:name="_Toc66158975"/>
      <w:bookmarkStart w:id="79" w:name="_Toc66159054"/>
      <w:bookmarkStart w:id="80" w:name="_Toc66159279"/>
      <w:bookmarkStart w:id="81" w:name="_Toc66159358"/>
      <w:bookmarkStart w:id="82" w:name="_Toc66159397"/>
      <w:bookmarkStart w:id="83" w:name="_Toc66159430"/>
      <w:bookmarkStart w:id="84" w:name="_Toc66098087"/>
      <w:bookmarkStart w:id="85" w:name="_Toc66100791"/>
      <w:bookmarkStart w:id="86" w:name="_Toc66101099"/>
      <w:bookmarkStart w:id="87" w:name="_Toc66101171"/>
      <w:bookmarkStart w:id="88" w:name="_Toc66158976"/>
      <w:bookmarkStart w:id="89" w:name="_Toc66159055"/>
      <w:bookmarkStart w:id="90" w:name="_Toc66159280"/>
      <w:bookmarkStart w:id="91" w:name="_Toc66159359"/>
      <w:bookmarkStart w:id="92" w:name="_Toc66159398"/>
      <w:bookmarkStart w:id="93" w:name="_Toc66159431"/>
      <w:bookmarkStart w:id="94" w:name="_Toc66098088"/>
      <w:bookmarkStart w:id="95" w:name="_Toc66100792"/>
      <w:bookmarkStart w:id="96" w:name="_Toc66101100"/>
      <w:bookmarkStart w:id="97" w:name="_Toc66101172"/>
      <w:bookmarkStart w:id="98" w:name="_Toc66158977"/>
      <w:bookmarkStart w:id="99" w:name="_Toc66159056"/>
      <w:bookmarkStart w:id="100" w:name="_Toc66159281"/>
      <w:bookmarkStart w:id="101" w:name="_Toc66159360"/>
      <w:bookmarkStart w:id="102" w:name="_Toc66159399"/>
      <w:bookmarkStart w:id="103" w:name="_Toc66159432"/>
      <w:bookmarkStart w:id="104" w:name="_Toc66077793"/>
      <w:bookmarkStart w:id="105" w:name="_Toc66078041"/>
      <w:bookmarkStart w:id="106" w:name="_Toc66078112"/>
      <w:bookmarkStart w:id="107" w:name="_Toc66078160"/>
      <w:bookmarkStart w:id="108" w:name="_Toc66078672"/>
      <w:bookmarkStart w:id="109" w:name="_Toc66098089"/>
      <w:bookmarkStart w:id="110" w:name="_Toc66100793"/>
      <w:bookmarkStart w:id="111" w:name="_Toc66101101"/>
      <w:bookmarkStart w:id="112" w:name="_Toc66101173"/>
      <w:bookmarkStart w:id="113" w:name="_Toc66158978"/>
      <w:bookmarkStart w:id="114" w:name="_Toc66159057"/>
      <w:bookmarkStart w:id="115" w:name="_Toc66159282"/>
      <w:bookmarkStart w:id="116" w:name="_Toc66159361"/>
      <w:bookmarkStart w:id="117" w:name="_Toc66159400"/>
      <w:bookmarkStart w:id="118" w:name="_Toc66159433"/>
      <w:bookmarkStart w:id="119" w:name="_Toc66077794"/>
      <w:bookmarkStart w:id="120" w:name="_Toc66159362"/>
      <w:bookmarkStart w:id="121" w:name="_Toc66159434"/>
      <w:bookmarkStart w:id="122" w:name="_Toc3923476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C70796">
        <w:rPr>
          <w:rFonts w:ascii="Georgia" w:hAnsi="Georgia"/>
        </w:rPr>
        <w:t>Project Plan</w:t>
      </w:r>
      <w:r w:rsidR="00E159E0" w:rsidRPr="00C70796">
        <w:rPr>
          <w:rFonts w:ascii="Georgia" w:hAnsi="Georgia"/>
        </w:rPr>
        <w:t xml:space="preserve"> Development</w:t>
      </w:r>
      <w:bookmarkEnd w:id="119"/>
      <w:bookmarkEnd w:id="120"/>
      <w:bookmarkEnd w:id="121"/>
      <w:r w:rsidR="00BF7EA7" w:rsidRPr="00C70796">
        <w:rPr>
          <w:rFonts w:ascii="Georgia" w:hAnsi="Georgia"/>
        </w:rPr>
        <w:t xml:space="preserve"> &amp; Monitoring</w:t>
      </w:r>
      <w:bookmarkEnd w:id="122"/>
    </w:p>
    <w:p w14:paraId="450016B5" w14:textId="77777777" w:rsidR="00881453" w:rsidRPr="00C70796" w:rsidRDefault="00881453" w:rsidP="00881453">
      <w:pPr>
        <w:spacing w:before="120"/>
        <w:rPr>
          <w:rFonts w:ascii="Georgia" w:hAnsi="Georgia" w:cs="Arial"/>
          <w:sz w:val="20"/>
        </w:rPr>
      </w:pPr>
      <w:r w:rsidRPr="00C70796">
        <w:rPr>
          <w:rFonts w:ascii="Georgia" w:hAnsi="Georgia" w:cs="Arial"/>
          <w:sz w:val="20"/>
        </w:rPr>
        <w:t>The principles of effective schedule management include:</w:t>
      </w:r>
    </w:p>
    <w:p w14:paraId="2F7404C8" w14:textId="6B46B56C" w:rsidR="00881453" w:rsidRPr="00C70796" w:rsidRDefault="00881453" w:rsidP="00881453">
      <w:pPr>
        <w:numPr>
          <w:ilvl w:val="0"/>
          <w:numId w:val="1"/>
        </w:numPr>
        <w:rPr>
          <w:rFonts w:ascii="Georgia" w:hAnsi="Georgia" w:cs="Arial"/>
          <w:sz w:val="20"/>
        </w:rPr>
      </w:pPr>
      <w:r w:rsidRPr="00C70796">
        <w:rPr>
          <w:rFonts w:ascii="Georgia" w:hAnsi="Georgia" w:cs="Arial"/>
          <w:sz w:val="20"/>
        </w:rPr>
        <w:t xml:space="preserve">Definition of key milestones and deliverables (in conjunction with the contract and </w:t>
      </w:r>
      <w:r w:rsidR="0092548E" w:rsidRPr="00C70796">
        <w:rPr>
          <w:rFonts w:ascii="Georgia" w:hAnsi="Georgia"/>
          <w:sz w:val="20"/>
          <w:shd w:val="clear" w:color="auto" w:fill="FFFF00"/>
        </w:rPr>
        <w:t>&lt;</w:t>
      </w:r>
      <w:r w:rsidR="00816488" w:rsidRPr="00C70796">
        <w:rPr>
          <w:rFonts w:ascii="Georgia" w:hAnsi="Georgia"/>
          <w:sz w:val="20"/>
          <w:shd w:val="clear" w:color="auto" w:fill="FFFF00"/>
        </w:rPr>
        <w:t>AGENCY</w:t>
      </w:r>
      <w:r w:rsidR="0092548E" w:rsidRPr="00C70796">
        <w:rPr>
          <w:rFonts w:ascii="Georgia" w:hAnsi="Georgia"/>
          <w:sz w:val="20"/>
          <w:shd w:val="clear" w:color="auto" w:fill="FFFF00"/>
        </w:rPr>
        <w:t>&gt;</w:t>
      </w:r>
      <w:r w:rsidRPr="00C70796">
        <w:rPr>
          <w:rFonts w:ascii="Georgia" w:hAnsi="Georgia" w:cs="Arial"/>
          <w:sz w:val="20"/>
        </w:rPr>
        <w:t xml:space="preserve">) </w:t>
      </w:r>
    </w:p>
    <w:p w14:paraId="10E83D22" w14:textId="77777777" w:rsidR="00881453" w:rsidRPr="00C70796" w:rsidRDefault="00881453" w:rsidP="00881453">
      <w:pPr>
        <w:numPr>
          <w:ilvl w:val="0"/>
          <w:numId w:val="1"/>
        </w:numPr>
        <w:rPr>
          <w:rFonts w:ascii="Georgia" w:hAnsi="Georgia" w:cs="Arial"/>
          <w:sz w:val="20"/>
        </w:rPr>
      </w:pPr>
      <w:r w:rsidRPr="00C70796">
        <w:rPr>
          <w:rFonts w:ascii="Georgia" w:hAnsi="Georgia" w:cs="Arial"/>
          <w:sz w:val="20"/>
        </w:rPr>
        <w:t>Working with workstream team leads to break down key milestone and final deliverable dates into interim deliverables whose completion accurately measures progress towards the final goal</w:t>
      </w:r>
    </w:p>
    <w:p w14:paraId="387DF7FA" w14:textId="77777777" w:rsidR="00881453" w:rsidRPr="00C70796" w:rsidRDefault="00881453" w:rsidP="00881453">
      <w:pPr>
        <w:numPr>
          <w:ilvl w:val="0"/>
          <w:numId w:val="1"/>
        </w:numPr>
        <w:rPr>
          <w:rFonts w:ascii="Georgia" w:hAnsi="Georgia" w:cs="Arial"/>
          <w:sz w:val="20"/>
        </w:rPr>
      </w:pPr>
      <w:r w:rsidRPr="00C70796">
        <w:rPr>
          <w:rFonts w:ascii="Georgia" w:hAnsi="Georgia" w:cs="Arial"/>
          <w:sz w:val="20"/>
        </w:rPr>
        <w:t xml:space="preserve">Standardizing interim milestones and deliverables across all </w:t>
      </w:r>
      <w:r w:rsidR="00445ED9" w:rsidRPr="00C70796">
        <w:rPr>
          <w:rFonts w:ascii="Georgia" w:hAnsi="Georgia" w:cs="Arial"/>
          <w:sz w:val="20"/>
        </w:rPr>
        <w:t>workstreams</w:t>
      </w:r>
      <w:r w:rsidRPr="00C70796">
        <w:rPr>
          <w:rFonts w:ascii="Georgia" w:hAnsi="Georgia" w:cs="Arial"/>
          <w:sz w:val="20"/>
        </w:rPr>
        <w:t xml:space="preserve"> so that everyone is reporting on progress at similar points in time (e.g., each team has an interim completion once per week, or on some other periodic basis)</w:t>
      </w:r>
    </w:p>
    <w:p w14:paraId="539EF541" w14:textId="77777777" w:rsidR="00881453" w:rsidRPr="00C70796" w:rsidRDefault="00881453" w:rsidP="00881453">
      <w:pPr>
        <w:numPr>
          <w:ilvl w:val="0"/>
          <w:numId w:val="1"/>
        </w:numPr>
        <w:rPr>
          <w:rFonts w:ascii="Georgia" w:hAnsi="Georgia" w:cs="Arial"/>
          <w:sz w:val="20"/>
        </w:rPr>
      </w:pPr>
      <w:r w:rsidRPr="00C70796">
        <w:rPr>
          <w:rFonts w:ascii="Georgia" w:hAnsi="Georgia" w:cs="Arial"/>
          <w:sz w:val="20"/>
        </w:rPr>
        <w:t>Defining and implementing standardized reporting processes for progress tracking and reporting</w:t>
      </w:r>
    </w:p>
    <w:p w14:paraId="1433AABD" w14:textId="77777777" w:rsidR="00881453" w:rsidRPr="00C70796" w:rsidRDefault="00881453" w:rsidP="00881453">
      <w:pPr>
        <w:spacing w:before="120"/>
        <w:rPr>
          <w:rFonts w:ascii="Georgia" w:hAnsi="Georgia" w:cs="Arial"/>
          <w:sz w:val="20"/>
        </w:rPr>
      </w:pPr>
    </w:p>
    <w:p w14:paraId="1D29CC42" w14:textId="16F263AD" w:rsidR="00E159E0" w:rsidRPr="00C70796" w:rsidRDefault="006A06FA" w:rsidP="00E159E0">
      <w:pPr>
        <w:spacing w:after="120"/>
        <w:rPr>
          <w:rFonts w:ascii="Georgia" w:hAnsi="Georgia"/>
          <w:sz w:val="20"/>
        </w:rPr>
      </w:pPr>
      <w:r w:rsidRPr="00C70796">
        <w:rPr>
          <w:rFonts w:ascii="Georgia" w:hAnsi="Georgia"/>
          <w:sz w:val="20"/>
        </w:rPr>
        <w:t xml:space="preserve">An initial Project Plan </w:t>
      </w:r>
      <w:r w:rsidR="005D16AA" w:rsidRPr="00C70796">
        <w:rPr>
          <w:rFonts w:ascii="Georgia" w:hAnsi="Georgia"/>
          <w:sz w:val="20"/>
        </w:rPr>
        <w:t>is</w:t>
      </w:r>
      <w:r w:rsidRPr="00C70796">
        <w:rPr>
          <w:rFonts w:ascii="Georgia" w:hAnsi="Georgia"/>
          <w:sz w:val="20"/>
        </w:rPr>
        <w:t xml:space="preserve"> developed based on best practices and </w:t>
      </w:r>
      <w:r w:rsidR="00816488" w:rsidRPr="00C70796">
        <w:rPr>
          <w:rFonts w:ascii="Georgia" w:hAnsi="Georgia"/>
          <w:sz w:val="20"/>
        </w:rPr>
        <w:t>VENDOR</w:t>
      </w:r>
      <w:r w:rsidRPr="00C70796">
        <w:rPr>
          <w:rFonts w:ascii="Georgia" w:hAnsi="Georgia"/>
          <w:sz w:val="20"/>
        </w:rPr>
        <w:t xml:space="preserve">’ understanding of the contract. This will be refined as a result of working sessions with </w:t>
      </w:r>
      <w:r w:rsidR="00816488" w:rsidRPr="00C70796">
        <w:rPr>
          <w:rFonts w:ascii="Georgia" w:hAnsi="Georgia"/>
          <w:sz w:val="20"/>
          <w:shd w:val="clear" w:color="auto" w:fill="FFFF00"/>
        </w:rPr>
        <w:t>&lt;AGENCY&gt;</w:t>
      </w:r>
      <w:r w:rsidRPr="00C70796">
        <w:rPr>
          <w:rFonts w:ascii="Georgia" w:hAnsi="Georgia"/>
          <w:sz w:val="20"/>
        </w:rPr>
        <w:t xml:space="preserve">. </w:t>
      </w:r>
      <w:proofErr w:type="gramStart"/>
      <w:r w:rsidR="0062072A" w:rsidRPr="00C70796">
        <w:rPr>
          <w:rFonts w:ascii="Georgia" w:hAnsi="Georgia"/>
          <w:sz w:val="20"/>
        </w:rPr>
        <w:t>C</w:t>
      </w:r>
      <w:r w:rsidR="00E159E0" w:rsidRPr="00C70796">
        <w:rPr>
          <w:rFonts w:ascii="Georgia" w:hAnsi="Georgia"/>
          <w:sz w:val="20"/>
        </w:rPr>
        <w:t>ontractually-defined</w:t>
      </w:r>
      <w:proofErr w:type="gramEnd"/>
      <w:r w:rsidR="00E159E0" w:rsidRPr="00C70796">
        <w:rPr>
          <w:rFonts w:ascii="Georgia" w:hAnsi="Georgia"/>
          <w:sz w:val="20"/>
        </w:rPr>
        <w:t xml:space="preserve"> milestone</w:t>
      </w:r>
      <w:r w:rsidR="00BF7EA7" w:rsidRPr="00C70796">
        <w:rPr>
          <w:rFonts w:ascii="Georgia" w:hAnsi="Georgia"/>
          <w:sz w:val="20"/>
        </w:rPr>
        <w:t>s</w:t>
      </w:r>
      <w:r w:rsidR="00E159E0" w:rsidRPr="00C70796">
        <w:rPr>
          <w:rFonts w:ascii="Georgia" w:hAnsi="Georgia"/>
          <w:sz w:val="20"/>
        </w:rPr>
        <w:t xml:space="preserve"> and deliverables dates for the </w:t>
      </w:r>
      <w:r w:rsidR="00816488" w:rsidRPr="00C70796">
        <w:rPr>
          <w:rFonts w:ascii="Georgia" w:hAnsi="Georgia" w:cs="Arial"/>
          <w:sz w:val="20"/>
          <w:highlight w:val="yellow"/>
        </w:rPr>
        <w:t>&lt;AGENCY&gt;</w:t>
      </w:r>
      <w:r w:rsidR="00BF7EA7" w:rsidRPr="00C70796">
        <w:rPr>
          <w:rFonts w:ascii="Georgia" w:hAnsi="Georgia" w:cs="Arial"/>
          <w:sz w:val="20"/>
        </w:rPr>
        <w:t xml:space="preserve"> Transformation and Transition </w:t>
      </w:r>
      <w:r w:rsidR="00E159E0" w:rsidRPr="00C70796">
        <w:rPr>
          <w:rFonts w:ascii="Georgia" w:hAnsi="Georgia"/>
          <w:sz w:val="20"/>
        </w:rPr>
        <w:t>Project have been used to devel</w:t>
      </w:r>
      <w:r w:rsidR="00BF7EA7" w:rsidRPr="00C70796">
        <w:rPr>
          <w:rFonts w:ascii="Georgia" w:hAnsi="Georgia"/>
          <w:sz w:val="20"/>
        </w:rPr>
        <w:t>op the overall Project Schedule</w:t>
      </w:r>
      <w:r w:rsidR="00E159E0" w:rsidRPr="00C70796">
        <w:rPr>
          <w:rFonts w:ascii="Georgia" w:hAnsi="Georgia"/>
          <w:sz w:val="20"/>
        </w:rPr>
        <w:t xml:space="preserve"> and the schedule for each </w:t>
      </w:r>
      <w:r w:rsidR="00BF7EA7" w:rsidRPr="00C70796">
        <w:rPr>
          <w:rFonts w:ascii="Georgia" w:hAnsi="Georgia"/>
          <w:sz w:val="20"/>
        </w:rPr>
        <w:t>workstream</w:t>
      </w:r>
      <w:r w:rsidR="00881453" w:rsidRPr="00C70796">
        <w:rPr>
          <w:rFonts w:ascii="Georgia" w:hAnsi="Georgia"/>
          <w:sz w:val="20"/>
        </w:rPr>
        <w:t>.</w:t>
      </w:r>
    </w:p>
    <w:p w14:paraId="678DD146" w14:textId="00D3E761" w:rsidR="006A06FA" w:rsidRPr="00C70796" w:rsidRDefault="0062072A" w:rsidP="00881453">
      <w:pPr>
        <w:spacing w:after="120"/>
        <w:rPr>
          <w:rFonts w:ascii="Georgia" w:hAnsi="Georgia"/>
          <w:sz w:val="20"/>
        </w:rPr>
      </w:pPr>
      <w:r w:rsidRPr="00C70796">
        <w:rPr>
          <w:rFonts w:ascii="Georgia" w:hAnsi="Georgia"/>
          <w:sz w:val="20"/>
        </w:rPr>
        <w:t>I</w:t>
      </w:r>
      <w:r w:rsidR="00E159E0" w:rsidRPr="00C70796">
        <w:rPr>
          <w:rFonts w:ascii="Georgia" w:hAnsi="Georgia"/>
          <w:sz w:val="20"/>
        </w:rPr>
        <w:t xml:space="preserve">nterim milestones and deliverables </w:t>
      </w:r>
      <w:r w:rsidR="00881453" w:rsidRPr="00C70796">
        <w:rPr>
          <w:rFonts w:ascii="Georgia" w:hAnsi="Georgia"/>
          <w:sz w:val="20"/>
        </w:rPr>
        <w:t xml:space="preserve">will be determined </w:t>
      </w:r>
      <w:r w:rsidR="006A06FA" w:rsidRPr="00C70796">
        <w:rPr>
          <w:rFonts w:ascii="Georgia" w:hAnsi="Georgia"/>
          <w:sz w:val="20"/>
        </w:rPr>
        <w:t xml:space="preserve">by workstream team leads and their </w:t>
      </w:r>
      <w:r w:rsidR="00816488" w:rsidRPr="00C70796">
        <w:rPr>
          <w:rFonts w:ascii="Georgia" w:hAnsi="Georgia"/>
          <w:sz w:val="20"/>
          <w:shd w:val="clear" w:color="auto" w:fill="FFFF00"/>
        </w:rPr>
        <w:t>&lt;AGENCY&gt;</w:t>
      </w:r>
      <w:r w:rsidR="006A06FA" w:rsidRPr="00C70796">
        <w:rPr>
          <w:rFonts w:ascii="Georgia" w:hAnsi="Georgia"/>
          <w:sz w:val="20"/>
        </w:rPr>
        <w:t xml:space="preserve"> counterparts </w:t>
      </w:r>
      <w:r w:rsidR="00881453" w:rsidRPr="00C70796">
        <w:rPr>
          <w:rFonts w:ascii="Georgia" w:hAnsi="Georgia"/>
          <w:sz w:val="20"/>
        </w:rPr>
        <w:t xml:space="preserve">and </w:t>
      </w:r>
      <w:r w:rsidR="005B697A" w:rsidRPr="00C70796">
        <w:rPr>
          <w:rFonts w:ascii="Georgia" w:hAnsi="Georgia"/>
          <w:sz w:val="20"/>
        </w:rPr>
        <w:t>must</w:t>
      </w:r>
      <w:r w:rsidR="00E159E0" w:rsidRPr="00C70796">
        <w:rPr>
          <w:rFonts w:ascii="Georgia" w:hAnsi="Georgia"/>
          <w:sz w:val="20"/>
        </w:rPr>
        <w:t xml:space="preserve"> be a</w:t>
      </w:r>
      <w:r w:rsidR="00881453" w:rsidRPr="00C70796">
        <w:rPr>
          <w:rFonts w:ascii="Georgia" w:hAnsi="Georgia"/>
          <w:sz w:val="20"/>
        </w:rPr>
        <w:t>ccurate measures of progress against</w:t>
      </w:r>
      <w:r w:rsidR="00E159E0" w:rsidRPr="00C70796">
        <w:rPr>
          <w:rFonts w:ascii="Georgia" w:hAnsi="Georgia"/>
          <w:sz w:val="20"/>
        </w:rPr>
        <w:t xml:space="preserve"> the key milestone</w:t>
      </w:r>
      <w:r w:rsidRPr="00C70796">
        <w:rPr>
          <w:rFonts w:ascii="Georgia" w:hAnsi="Georgia"/>
          <w:sz w:val="20"/>
        </w:rPr>
        <w:t>s</w:t>
      </w:r>
      <w:r w:rsidR="00881453" w:rsidRPr="00C70796">
        <w:rPr>
          <w:rFonts w:ascii="Georgia" w:hAnsi="Georgia"/>
          <w:sz w:val="20"/>
        </w:rPr>
        <w:t xml:space="preserve"> and</w:t>
      </w:r>
      <w:r w:rsidR="00E159E0" w:rsidRPr="00C70796">
        <w:rPr>
          <w:rFonts w:ascii="Georgia" w:hAnsi="Georgia"/>
          <w:sz w:val="20"/>
        </w:rPr>
        <w:t xml:space="preserve"> deliverable</w:t>
      </w:r>
      <w:r w:rsidRPr="00C70796">
        <w:rPr>
          <w:rFonts w:ascii="Georgia" w:hAnsi="Georgia"/>
          <w:sz w:val="20"/>
        </w:rPr>
        <w:t>s defined in the contract</w:t>
      </w:r>
      <w:r w:rsidR="00E159E0" w:rsidRPr="00C70796">
        <w:rPr>
          <w:rFonts w:ascii="Georgia" w:hAnsi="Georgia"/>
          <w:sz w:val="20"/>
        </w:rPr>
        <w:t xml:space="preserve">.  It is important to schedule completion of meaningful tasks that together will add up to delivery of the desired component.  </w:t>
      </w:r>
      <w:bookmarkStart w:id="123" w:name="_Toc66098095"/>
      <w:bookmarkStart w:id="124" w:name="_Toc66100799"/>
      <w:bookmarkStart w:id="125" w:name="_Toc66101107"/>
      <w:bookmarkStart w:id="126" w:name="_Toc66101179"/>
      <w:bookmarkStart w:id="127" w:name="_Toc66158984"/>
      <w:bookmarkStart w:id="128" w:name="_Toc66159063"/>
      <w:bookmarkStart w:id="129" w:name="_Toc66159288"/>
      <w:bookmarkStart w:id="130" w:name="_Toc66159367"/>
      <w:bookmarkStart w:id="131" w:name="_Toc66159406"/>
      <w:bookmarkStart w:id="132" w:name="_Toc66159439"/>
      <w:bookmarkStart w:id="133" w:name="_Toc66098096"/>
      <w:bookmarkStart w:id="134" w:name="_Toc66100800"/>
      <w:bookmarkStart w:id="135" w:name="_Toc66101108"/>
      <w:bookmarkStart w:id="136" w:name="_Toc66101180"/>
      <w:bookmarkStart w:id="137" w:name="_Toc66158985"/>
      <w:bookmarkStart w:id="138" w:name="_Toc66159064"/>
      <w:bookmarkStart w:id="139" w:name="_Toc66159289"/>
      <w:bookmarkStart w:id="140" w:name="_Toc66159368"/>
      <w:bookmarkStart w:id="141" w:name="_Toc66159407"/>
      <w:bookmarkStart w:id="142" w:name="_Toc66159440"/>
      <w:bookmarkStart w:id="143" w:name="_Toc66098097"/>
      <w:bookmarkStart w:id="144" w:name="_Toc66100801"/>
      <w:bookmarkStart w:id="145" w:name="_Toc66101109"/>
      <w:bookmarkStart w:id="146" w:name="_Toc66101181"/>
      <w:bookmarkStart w:id="147" w:name="_Toc66158986"/>
      <w:bookmarkStart w:id="148" w:name="_Toc66159065"/>
      <w:bookmarkStart w:id="149" w:name="_Toc66159290"/>
      <w:bookmarkStart w:id="150" w:name="_Toc66159369"/>
      <w:bookmarkStart w:id="151" w:name="_Toc66159408"/>
      <w:bookmarkStart w:id="152" w:name="_Toc66159441"/>
      <w:bookmarkStart w:id="153" w:name="_Toc66098098"/>
      <w:bookmarkStart w:id="154" w:name="_Toc66100802"/>
      <w:bookmarkStart w:id="155" w:name="_Toc66101110"/>
      <w:bookmarkStart w:id="156" w:name="_Toc66101182"/>
      <w:bookmarkStart w:id="157" w:name="_Toc66158987"/>
      <w:bookmarkStart w:id="158" w:name="_Toc66159066"/>
      <w:bookmarkStart w:id="159" w:name="_Toc66159291"/>
      <w:bookmarkStart w:id="160" w:name="_Toc66159370"/>
      <w:bookmarkStart w:id="161" w:name="_Toc66159409"/>
      <w:bookmarkStart w:id="162" w:name="_Toc66159442"/>
      <w:bookmarkStart w:id="163" w:name="_Toc66098099"/>
      <w:bookmarkStart w:id="164" w:name="_Toc66100803"/>
      <w:bookmarkStart w:id="165" w:name="_Toc66101111"/>
      <w:bookmarkStart w:id="166" w:name="_Toc66101183"/>
      <w:bookmarkStart w:id="167" w:name="_Toc66158988"/>
      <w:bookmarkStart w:id="168" w:name="_Toc66159067"/>
      <w:bookmarkStart w:id="169" w:name="_Toc66159292"/>
      <w:bookmarkStart w:id="170" w:name="_Toc66159371"/>
      <w:bookmarkStart w:id="171" w:name="_Toc66159410"/>
      <w:bookmarkStart w:id="172" w:name="_Toc66159443"/>
      <w:bookmarkStart w:id="173" w:name="_Toc66098100"/>
      <w:bookmarkStart w:id="174" w:name="_Toc66100804"/>
      <w:bookmarkStart w:id="175" w:name="_Toc66101112"/>
      <w:bookmarkStart w:id="176" w:name="_Toc66101184"/>
      <w:bookmarkStart w:id="177" w:name="_Toc66158989"/>
      <w:bookmarkStart w:id="178" w:name="_Toc66159068"/>
      <w:bookmarkStart w:id="179" w:name="_Toc66159293"/>
      <w:bookmarkStart w:id="180" w:name="_Toc66159372"/>
      <w:bookmarkStart w:id="181" w:name="_Toc66159411"/>
      <w:bookmarkStart w:id="182" w:name="_Toc66159444"/>
      <w:bookmarkStart w:id="183" w:name="_Toc66077796"/>
      <w:bookmarkStart w:id="184" w:name="_Toc66159373"/>
      <w:bookmarkStart w:id="185" w:name="_Toc6615944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bookmarkEnd w:id="183"/>
    <w:bookmarkEnd w:id="184"/>
    <w:bookmarkEnd w:id="185"/>
    <w:p w14:paraId="46A24757" w14:textId="7227EEE6" w:rsidR="00E159E0" w:rsidRPr="00C70796" w:rsidRDefault="00E159E0" w:rsidP="00E159E0">
      <w:pPr>
        <w:spacing w:after="120"/>
        <w:rPr>
          <w:rFonts w:ascii="Georgia" w:hAnsi="Georgia"/>
          <w:sz w:val="20"/>
        </w:rPr>
      </w:pPr>
      <w:r w:rsidRPr="00C70796">
        <w:rPr>
          <w:rFonts w:ascii="Georgia" w:hAnsi="Georgia"/>
          <w:sz w:val="20"/>
        </w:rPr>
        <w:t xml:space="preserve">Once the team schedules are consolidated and the overall Project Schedule is approved by </w:t>
      </w:r>
      <w:r w:rsidR="00816488" w:rsidRPr="00C70796">
        <w:rPr>
          <w:rFonts w:ascii="Georgia" w:hAnsi="Georgia"/>
          <w:sz w:val="20"/>
          <w:shd w:val="clear" w:color="auto" w:fill="FFFF00"/>
        </w:rPr>
        <w:t>&lt;AGENCY&gt;</w:t>
      </w:r>
      <w:r w:rsidRPr="00C70796">
        <w:rPr>
          <w:rFonts w:ascii="Georgia" w:hAnsi="Georgia"/>
          <w:sz w:val="20"/>
        </w:rPr>
        <w:t>, it will be “baselined”.  This means that</w:t>
      </w:r>
      <w:r w:rsidR="00881453" w:rsidRPr="00C70796">
        <w:rPr>
          <w:rFonts w:ascii="Georgia" w:hAnsi="Georgia"/>
          <w:sz w:val="20"/>
        </w:rPr>
        <w:t xml:space="preserve"> the</w:t>
      </w:r>
      <w:r w:rsidRPr="00C70796">
        <w:rPr>
          <w:rFonts w:ascii="Georgia" w:hAnsi="Georgia"/>
          <w:sz w:val="20"/>
        </w:rPr>
        <w:t xml:space="preserve"> Project Schedule is ready to be used to track and report</w:t>
      </w:r>
      <w:r w:rsidR="005B697A" w:rsidRPr="00C70796">
        <w:rPr>
          <w:rFonts w:ascii="Georgia" w:hAnsi="Georgia"/>
          <w:sz w:val="20"/>
        </w:rPr>
        <w:t xml:space="preserve"> progress</w:t>
      </w:r>
      <w:r w:rsidRPr="00C70796">
        <w:rPr>
          <w:rFonts w:ascii="Georgia" w:hAnsi="Georgia"/>
          <w:sz w:val="20"/>
        </w:rPr>
        <w:t xml:space="preserve"> and the document is </w:t>
      </w:r>
      <w:r w:rsidR="005B697A" w:rsidRPr="00C70796">
        <w:rPr>
          <w:rFonts w:ascii="Georgia" w:hAnsi="Georgia"/>
          <w:sz w:val="20"/>
        </w:rPr>
        <w:t xml:space="preserve">then </w:t>
      </w:r>
      <w:r w:rsidRPr="00C70796">
        <w:rPr>
          <w:rFonts w:ascii="Georgia" w:hAnsi="Georgia"/>
          <w:sz w:val="20"/>
        </w:rPr>
        <w:t xml:space="preserve">placed under </w:t>
      </w:r>
      <w:r w:rsidR="005B697A" w:rsidRPr="00C70796">
        <w:rPr>
          <w:rFonts w:ascii="Georgia" w:hAnsi="Georgia"/>
          <w:sz w:val="20"/>
        </w:rPr>
        <w:t xml:space="preserve">Schedule </w:t>
      </w:r>
      <w:r w:rsidRPr="00C70796">
        <w:rPr>
          <w:rFonts w:ascii="Georgia" w:hAnsi="Georgia"/>
          <w:sz w:val="20"/>
        </w:rPr>
        <w:t>Change Control.  Dates can change, but we will follow the review process outlined below to ensure that changes do not adversely impact other teams or overall project delivery.</w:t>
      </w:r>
    </w:p>
    <w:p w14:paraId="5A97B76F" w14:textId="77777777" w:rsidR="00B3378A" w:rsidRPr="00C70796" w:rsidRDefault="00B3378A" w:rsidP="00E159E0">
      <w:pPr>
        <w:spacing w:after="120"/>
        <w:rPr>
          <w:rFonts w:ascii="Georgia" w:hAnsi="Georgia"/>
          <w:sz w:val="20"/>
        </w:rPr>
      </w:pPr>
    </w:p>
    <w:p w14:paraId="47284C29" w14:textId="5C0726DA" w:rsidR="00B3378A" w:rsidRPr="00C70796" w:rsidRDefault="00616A4D" w:rsidP="00E159E0">
      <w:pPr>
        <w:spacing w:after="120"/>
        <w:rPr>
          <w:rFonts w:ascii="Georgia" w:hAnsi="Georgia"/>
          <w:sz w:val="20"/>
        </w:rPr>
      </w:pPr>
      <w:r w:rsidRPr="00C70796">
        <w:rPr>
          <w:rFonts w:ascii="Georgia" w:hAnsi="Georgia"/>
          <w:noProof/>
          <w:sz w:val="20"/>
        </w:rPr>
        <mc:AlternateContent>
          <mc:Choice Requires="wpc">
            <w:drawing>
              <wp:inline distT="0" distB="0" distL="0" distR="0" wp14:anchorId="4D9B42A9" wp14:editId="1CB85BF8">
                <wp:extent cx="5931535" cy="2368550"/>
                <wp:effectExtent l="0" t="19050" r="0" b="0"/>
                <wp:docPr id="193" name="Canvas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AutoShape 185"/>
                        <wps:cNvSpPr>
                          <a:spLocks noChangeArrowheads="1"/>
                        </wps:cNvSpPr>
                        <wps:spPr bwMode="auto">
                          <a:xfrm>
                            <a:off x="0" y="0"/>
                            <a:ext cx="1600296" cy="1039286"/>
                          </a:xfrm>
                          <a:prstGeom prst="rightArrow">
                            <a:avLst>
                              <a:gd name="adj1" fmla="val 50000"/>
                              <a:gd name="adj2" fmla="val 38255"/>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6377ADD1" w14:textId="41F86CEC" w:rsidR="00B3378A" w:rsidRPr="00832F03" w:rsidRDefault="00816488" w:rsidP="00B3378A">
                              <w:pPr>
                                <w:autoSpaceDE w:val="0"/>
                                <w:autoSpaceDN w:val="0"/>
                                <w:adjustRightInd w:val="0"/>
                                <w:jc w:val="center"/>
                                <w:rPr>
                                  <w:b/>
                                  <w:bCs/>
                                  <w:color w:val="000000"/>
                                  <w:sz w:val="24"/>
                                  <w:szCs w:val="32"/>
                                </w:rPr>
                              </w:pPr>
                              <w:r>
                                <w:rPr>
                                  <w:b/>
                                  <w:bCs/>
                                  <w:color w:val="000000"/>
                                  <w:sz w:val="24"/>
                                  <w:szCs w:val="32"/>
                                </w:rPr>
                                <w:t>VENDOR</w:t>
                              </w:r>
                              <w:r w:rsidR="00B3378A" w:rsidRPr="00832F03">
                                <w:rPr>
                                  <w:b/>
                                  <w:bCs/>
                                  <w:color w:val="000000"/>
                                  <w:sz w:val="24"/>
                                  <w:szCs w:val="32"/>
                                </w:rPr>
                                <w:t xml:space="preserve"> Best Practices</w:t>
                              </w:r>
                            </w:p>
                          </w:txbxContent>
                        </wps:txbx>
                        <wps:bodyPr rot="0" vert="horz" wrap="square" lIns="69494" tIns="34747" rIns="69494" bIns="34747" anchor="ctr" anchorCtr="0" upright="1">
                          <a:noAutofit/>
                        </wps:bodyPr>
                      </wps:wsp>
                      <wps:wsp>
                        <wps:cNvPr id="18" name="Text Box 186"/>
                        <wps:cNvSpPr txBox="1">
                          <a:spLocks noChangeArrowheads="1"/>
                        </wps:cNvSpPr>
                        <wps:spPr bwMode="auto">
                          <a:xfrm>
                            <a:off x="1673435" y="634878"/>
                            <a:ext cx="1069573" cy="1014438"/>
                          </a:xfrm>
                          <a:prstGeom prst="rect">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0C003AFE" w14:textId="77777777" w:rsidR="00B3378A" w:rsidRPr="0081442C" w:rsidRDefault="00B3378A" w:rsidP="00B3378A">
                              <w:pPr>
                                <w:autoSpaceDE w:val="0"/>
                                <w:autoSpaceDN w:val="0"/>
                                <w:adjustRightInd w:val="0"/>
                                <w:jc w:val="center"/>
                                <w:rPr>
                                  <w:color w:val="000000"/>
                                  <w:sz w:val="32"/>
                                  <w:szCs w:val="32"/>
                                </w:rPr>
                              </w:pPr>
                              <w:r w:rsidRPr="0081442C">
                                <w:rPr>
                                  <w:color w:val="000000"/>
                                  <w:sz w:val="32"/>
                                  <w:szCs w:val="32"/>
                                </w:rPr>
                                <w:t>Initial Baseline Project Plan</w:t>
                              </w:r>
                            </w:p>
                          </w:txbxContent>
                        </wps:txbx>
                        <wps:bodyPr rot="0" vert="horz" wrap="square" lIns="69494" tIns="34747" rIns="69494" bIns="34747" anchor="t" anchorCtr="0" upright="1">
                          <a:spAutoFit/>
                        </wps:bodyPr>
                      </wps:wsp>
                      <wps:wsp>
                        <wps:cNvPr id="19" name="AutoShape 187"/>
                        <wps:cNvSpPr>
                          <a:spLocks noChangeArrowheads="1"/>
                        </wps:cNvSpPr>
                        <wps:spPr bwMode="auto">
                          <a:xfrm>
                            <a:off x="2943045" y="634878"/>
                            <a:ext cx="1857844" cy="1154210"/>
                          </a:xfrm>
                          <a:prstGeom prst="rightArrow">
                            <a:avLst>
                              <a:gd name="adj1" fmla="val 50000"/>
                              <a:gd name="adj2" fmla="val 39989"/>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5CDF521F" w14:textId="77777777" w:rsidR="00B3378A" w:rsidRPr="0081442C" w:rsidRDefault="00B3378A" w:rsidP="00B3378A">
                              <w:pPr>
                                <w:autoSpaceDE w:val="0"/>
                                <w:autoSpaceDN w:val="0"/>
                                <w:adjustRightInd w:val="0"/>
                                <w:jc w:val="center"/>
                                <w:rPr>
                                  <w:b/>
                                  <w:bCs/>
                                  <w:color w:val="000000"/>
                                  <w:sz w:val="24"/>
                                  <w:szCs w:val="24"/>
                                </w:rPr>
                              </w:pPr>
                              <w:r w:rsidRPr="0081442C">
                                <w:rPr>
                                  <w:b/>
                                  <w:bCs/>
                                  <w:color w:val="000000"/>
                                  <w:sz w:val="24"/>
                                  <w:szCs w:val="24"/>
                                </w:rPr>
                                <w:t>Joint Workshops</w:t>
                              </w:r>
                            </w:p>
                            <w:p w14:paraId="7E5E43ED" w14:textId="77777777" w:rsidR="00B3378A" w:rsidRPr="0081442C" w:rsidRDefault="00B3378A" w:rsidP="00B3378A">
                              <w:pPr>
                                <w:autoSpaceDE w:val="0"/>
                                <w:autoSpaceDN w:val="0"/>
                                <w:adjustRightInd w:val="0"/>
                                <w:jc w:val="center"/>
                                <w:rPr>
                                  <w:b/>
                                  <w:bCs/>
                                  <w:color w:val="000000"/>
                                  <w:sz w:val="24"/>
                                  <w:szCs w:val="24"/>
                                </w:rPr>
                              </w:pPr>
                              <w:r w:rsidRPr="0081442C">
                                <w:rPr>
                                  <w:b/>
                                  <w:bCs/>
                                  <w:color w:val="000000"/>
                                  <w:sz w:val="24"/>
                                  <w:szCs w:val="24"/>
                                </w:rPr>
                                <w:t>to define</w:t>
                              </w:r>
                            </w:p>
                            <w:p w14:paraId="0160E50B" w14:textId="77777777" w:rsidR="00B3378A" w:rsidRPr="0081442C" w:rsidRDefault="00B3378A" w:rsidP="00B3378A">
                              <w:pPr>
                                <w:autoSpaceDE w:val="0"/>
                                <w:autoSpaceDN w:val="0"/>
                                <w:adjustRightInd w:val="0"/>
                                <w:jc w:val="center"/>
                                <w:rPr>
                                  <w:b/>
                                  <w:bCs/>
                                  <w:color w:val="000000"/>
                                  <w:sz w:val="24"/>
                                  <w:szCs w:val="24"/>
                                </w:rPr>
                              </w:pPr>
                              <w:r w:rsidRPr="0081442C">
                                <w:rPr>
                                  <w:b/>
                                  <w:bCs/>
                                  <w:color w:val="000000"/>
                                  <w:sz w:val="24"/>
                                  <w:szCs w:val="24"/>
                                </w:rPr>
                                <w:t>Future-State Processes</w:t>
                              </w:r>
                            </w:p>
                          </w:txbxContent>
                        </wps:txbx>
                        <wps:bodyPr rot="0" vert="horz" wrap="square" lIns="69494" tIns="34747" rIns="69494" bIns="34747" anchor="ctr" anchorCtr="0" upright="1">
                          <a:noAutofit/>
                        </wps:bodyPr>
                      </wps:wsp>
                      <wps:wsp>
                        <wps:cNvPr id="20" name="AutoShape 188"/>
                        <wps:cNvSpPr>
                          <a:spLocks noChangeArrowheads="1"/>
                        </wps:cNvSpPr>
                        <wps:spPr bwMode="auto">
                          <a:xfrm>
                            <a:off x="0" y="1211983"/>
                            <a:ext cx="1523277" cy="1038145"/>
                          </a:xfrm>
                          <a:prstGeom prst="rightArrow">
                            <a:avLst>
                              <a:gd name="adj1" fmla="val 50000"/>
                              <a:gd name="adj2" fmla="val 35945"/>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435025BE" w14:textId="77777777" w:rsidR="00B3378A" w:rsidRPr="00832F03" w:rsidRDefault="00B3378A" w:rsidP="00B3378A">
                              <w:pPr>
                                <w:autoSpaceDE w:val="0"/>
                                <w:autoSpaceDN w:val="0"/>
                                <w:adjustRightInd w:val="0"/>
                                <w:jc w:val="center"/>
                                <w:rPr>
                                  <w:b/>
                                  <w:bCs/>
                                  <w:color w:val="000000"/>
                                  <w:sz w:val="24"/>
                                  <w:szCs w:val="32"/>
                                </w:rPr>
                              </w:pPr>
                              <w:r w:rsidRPr="00832F03">
                                <w:rPr>
                                  <w:b/>
                                  <w:bCs/>
                                  <w:color w:val="000000"/>
                                  <w:sz w:val="24"/>
                                  <w:szCs w:val="32"/>
                                </w:rPr>
                                <w:t>Draft</w:t>
                              </w:r>
                            </w:p>
                            <w:p w14:paraId="74C4D47E" w14:textId="77777777" w:rsidR="00B3378A" w:rsidRPr="00832F03" w:rsidRDefault="00B3378A" w:rsidP="00B3378A">
                              <w:pPr>
                                <w:autoSpaceDE w:val="0"/>
                                <w:autoSpaceDN w:val="0"/>
                                <w:adjustRightInd w:val="0"/>
                                <w:jc w:val="center"/>
                                <w:rPr>
                                  <w:b/>
                                  <w:bCs/>
                                  <w:color w:val="000000"/>
                                  <w:sz w:val="24"/>
                                  <w:szCs w:val="32"/>
                                </w:rPr>
                              </w:pPr>
                              <w:r w:rsidRPr="00832F03">
                                <w:rPr>
                                  <w:b/>
                                  <w:bCs/>
                                  <w:color w:val="000000"/>
                                  <w:sz w:val="24"/>
                                  <w:szCs w:val="32"/>
                                </w:rPr>
                                <w:t>Contract &amp; SOW</w:t>
                              </w:r>
                            </w:p>
                          </w:txbxContent>
                        </wps:txbx>
                        <wps:bodyPr rot="0" vert="horz" wrap="none" lIns="69494" tIns="34747" rIns="69494" bIns="34747" anchor="ctr" anchorCtr="0" upright="1">
                          <a:noAutofit/>
                        </wps:bodyPr>
                      </wps:wsp>
                      <wps:wsp>
                        <wps:cNvPr id="21" name="Text Box 189"/>
                        <wps:cNvSpPr txBox="1">
                          <a:spLocks noChangeArrowheads="1"/>
                        </wps:cNvSpPr>
                        <wps:spPr bwMode="auto">
                          <a:xfrm>
                            <a:off x="4914660" y="800120"/>
                            <a:ext cx="981432" cy="780241"/>
                          </a:xfrm>
                          <a:prstGeom prst="rect">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14:paraId="6903DEAD" w14:textId="77777777" w:rsidR="00B3378A" w:rsidRPr="0081442C" w:rsidRDefault="00B3378A" w:rsidP="00B3378A">
                              <w:pPr>
                                <w:autoSpaceDE w:val="0"/>
                                <w:autoSpaceDN w:val="0"/>
                                <w:adjustRightInd w:val="0"/>
                                <w:jc w:val="center"/>
                                <w:rPr>
                                  <w:color w:val="000000"/>
                                  <w:sz w:val="32"/>
                                  <w:szCs w:val="32"/>
                                </w:rPr>
                              </w:pPr>
                              <w:r w:rsidRPr="0081442C">
                                <w:rPr>
                                  <w:color w:val="000000"/>
                                  <w:sz w:val="32"/>
                                  <w:szCs w:val="32"/>
                                </w:rPr>
                                <w:t>Final Project Plan</w:t>
                              </w:r>
                            </w:p>
                          </w:txbxContent>
                        </wps:txbx>
                        <wps:bodyPr rot="0" vert="horz" wrap="square" lIns="69494" tIns="34747" rIns="69494" bIns="34747" anchor="t" anchorCtr="0" upright="1">
                          <a:spAutoFit/>
                        </wps:bodyPr>
                      </wps:wsp>
                    </wpc:wpc>
                  </a:graphicData>
                </a:graphic>
              </wp:inline>
            </w:drawing>
          </mc:Choice>
          <mc:Fallback>
            <w:pict>
              <v:group w14:anchorId="4D9B42A9" id="Canvas 193" o:spid="_x0000_s1046" editas="canvas" style="width:467.05pt;height:186.5pt;mso-position-horizontal-relative:char;mso-position-vertical-relative:line" coordsize="59315,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">
                <v:shape id="_x0000_s1047" type="#_x0000_t75" style="position:absolute;width:59315;height:23685;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 o:spid="_x0000_s1048" type="#_x0000_t13" style="position:absolute;width:16002;height:10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" adj="16234" fillcolor="#99f">
                  <v:shadow color="#00007d"/>
                  <v:textbox inset="1.93039mm,.96519mm,1.93039mm,.96519mm">
                    <w:txbxContent>
                      <w:p w14:paraId="6377ADD1" w14:textId="41F86CEC" w:rsidR="00B3378A" w:rsidRPr="00832F03" w:rsidRDefault="00816488" w:rsidP="00B3378A">
                        <w:pPr>
                          <w:autoSpaceDE w:val="0"/>
                          <w:autoSpaceDN w:val="0"/>
                          <w:adjustRightInd w:val="0"/>
                          <w:jc w:val="center"/>
                          <w:rPr>
                            <w:b/>
                            <w:bCs/>
                            <w:color w:val="000000"/>
                            <w:sz w:val="24"/>
                            <w:szCs w:val="32"/>
                          </w:rPr>
                        </w:pPr>
                        <w:r>
                          <w:rPr>
                            <w:b/>
                            <w:bCs/>
                            <w:color w:val="000000"/>
                            <w:sz w:val="24"/>
                            <w:szCs w:val="32"/>
                          </w:rPr>
                          <w:t>VENDOR</w:t>
                        </w:r>
                        <w:r w:rsidR="00B3378A" w:rsidRPr="00832F03">
                          <w:rPr>
                            <w:b/>
                            <w:bCs/>
                            <w:color w:val="000000"/>
                            <w:sz w:val="24"/>
                            <w:szCs w:val="32"/>
                          </w:rPr>
                          <w:t xml:space="preserve"> Best Practices</w:t>
                        </w:r>
                      </w:p>
                    </w:txbxContent>
                  </v:textbox>
                </v:shape>
                <v:shape id="Text Box 186" o:spid="_x0000_s1049" type="#_x0000_t202" style="position:absolute;left:16734;top:6348;width:10696;height:10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" fillcolor="#99f">
                  <v:shadow color="#00007d"/>
                  <v:textbox style="mso-fit-shape-to-text:t" inset="1.93039mm,.96519mm,1.93039mm,.96519mm">
                    <w:txbxContent>
                      <w:p w14:paraId="0C003AFE" w14:textId="77777777" w:rsidR="00B3378A" w:rsidRPr="0081442C" w:rsidRDefault="00B3378A" w:rsidP="00B3378A">
                        <w:pPr>
                          <w:autoSpaceDE w:val="0"/>
                          <w:autoSpaceDN w:val="0"/>
                          <w:adjustRightInd w:val="0"/>
                          <w:jc w:val="center"/>
                          <w:rPr>
                            <w:color w:val="000000"/>
                            <w:sz w:val="32"/>
                            <w:szCs w:val="32"/>
                          </w:rPr>
                        </w:pPr>
                        <w:r w:rsidRPr="0081442C">
                          <w:rPr>
                            <w:color w:val="000000"/>
                            <w:sz w:val="32"/>
                            <w:szCs w:val="32"/>
                          </w:rPr>
                          <w:t>Initial Baseline Project Plan</w:t>
                        </w:r>
                      </w:p>
                    </w:txbxContent>
                  </v:textbox>
                </v:shape>
                <v:shape id="AutoShape 187" o:spid="_x0000_s1050" type="#_x0000_t13" style="position:absolute;left:29430;top:6348;width:18578;height:11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" adj="16234" fillcolor="#99f">
                  <v:shadow color="#00007d"/>
                  <v:textbox inset="1.93039mm,.96519mm,1.93039mm,.96519mm">
                    <w:txbxContent>
                      <w:p w14:paraId="5CDF521F" w14:textId="77777777" w:rsidR="00B3378A" w:rsidRPr="0081442C" w:rsidRDefault="00B3378A" w:rsidP="00B3378A">
                        <w:pPr>
                          <w:autoSpaceDE w:val="0"/>
                          <w:autoSpaceDN w:val="0"/>
                          <w:adjustRightInd w:val="0"/>
                          <w:jc w:val="center"/>
                          <w:rPr>
                            <w:b/>
                            <w:bCs/>
                            <w:color w:val="000000"/>
                            <w:sz w:val="24"/>
                            <w:szCs w:val="24"/>
                          </w:rPr>
                        </w:pPr>
                        <w:r w:rsidRPr="0081442C">
                          <w:rPr>
                            <w:b/>
                            <w:bCs/>
                            <w:color w:val="000000"/>
                            <w:sz w:val="24"/>
                            <w:szCs w:val="24"/>
                          </w:rPr>
                          <w:t>Joint Workshops</w:t>
                        </w:r>
                      </w:p>
                      <w:p w14:paraId="7E5E43ED" w14:textId="77777777" w:rsidR="00B3378A" w:rsidRPr="0081442C" w:rsidRDefault="00B3378A" w:rsidP="00B3378A">
                        <w:pPr>
                          <w:autoSpaceDE w:val="0"/>
                          <w:autoSpaceDN w:val="0"/>
                          <w:adjustRightInd w:val="0"/>
                          <w:jc w:val="center"/>
                          <w:rPr>
                            <w:b/>
                            <w:bCs/>
                            <w:color w:val="000000"/>
                            <w:sz w:val="24"/>
                            <w:szCs w:val="24"/>
                          </w:rPr>
                        </w:pPr>
                        <w:r w:rsidRPr="0081442C">
                          <w:rPr>
                            <w:b/>
                            <w:bCs/>
                            <w:color w:val="000000"/>
                            <w:sz w:val="24"/>
                            <w:szCs w:val="24"/>
                          </w:rPr>
                          <w:t>to define</w:t>
                        </w:r>
                      </w:p>
                      <w:p w14:paraId="0160E50B" w14:textId="77777777" w:rsidR="00B3378A" w:rsidRPr="0081442C" w:rsidRDefault="00B3378A" w:rsidP="00B3378A">
                        <w:pPr>
                          <w:autoSpaceDE w:val="0"/>
                          <w:autoSpaceDN w:val="0"/>
                          <w:adjustRightInd w:val="0"/>
                          <w:jc w:val="center"/>
                          <w:rPr>
                            <w:b/>
                            <w:bCs/>
                            <w:color w:val="000000"/>
                            <w:sz w:val="24"/>
                            <w:szCs w:val="24"/>
                          </w:rPr>
                        </w:pPr>
                        <w:r w:rsidRPr="0081442C">
                          <w:rPr>
                            <w:b/>
                            <w:bCs/>
                            <w:color w:val="000000"/>
                            <w:sz w:val="24"/>
                            <w:szCs w:val="24"/>
                          </w:rPr>
                          <w:t>Future-State Processes</w:t>
                        </w:r>
                      </w:p>
                    </w:txbxContent>
                  </v:textbox>
                </v:shape>
                <v:shape id="AutoShape 188" o:spid="_x0000_s1051" type="#_x0000_t13" style="position:absolute;top:12119;width:15232;height:10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" adj="16309" fillcolor="#99f">
                  <v:shadow color="#00007d"/>
                  <v:textbox inset="1.93039mm,.96519mm,1.93039mm,.96519mm">
                    <w:txbxContent>
                      <w:p w14:paraId="435025BE" w14:textId="77777777" w:rsidR="00B3378A" w:rsidRPr="00832F03" w:rsidRDefault="00B3378A" w:rsidP="00B3378A">
                        <w:pPr>
                          <w:autoSpaceDE w:val="0"/>
                          <w:autoSpaceDN w:val="0"/>
                          <w:adjustRightInd w:val="0"/>
                          <w:jc w:val="center"/>
                          <w:rPr>
                            <w:b/>
                            <w:bCs/>
                            <w:color w:val="000000"/>
                            <w:sz w:val="24"/>
                            <w:szCs w:val="32"/>
                          </w:rPr>
                        </w:pPr>
                        <w:r w:rsidRPr="00832F03">
                          <w:rPr>
                            <w:b/>
                            <w:bCs/>
                            <w:color w:val="000000"/>
                            <w:sz w:val="24"/>
                            <w:szCs w:val="32"/>
                          </w:rPr>
                          <w:t>Draft</w:t>
                        </w:r>
                      </w:p>
                      <w:p w14:paraId="74C4D47E" w14:textId="77777777" w:rsidR="00B3378A" w:rsidRPr="00832F03" w:rsidRDefault="00B3378A" w:rsidP="00B3378A">
                        <w:pPr>
                          <w:autoSpaceDE w:val="0"/>
                          <w:autoSpaceDN w:val="0"/>
                          <w:adjustRightInd w:val="0"/>
                          <w:jc w:val="center"/>
                          <w:rPr>
                            <w:b/>
                            <w:bCs/>
                            <w:color w:val="000000"/>
                            <w:sz w:val="24"/>
                            <w:szCs w:val="32"/>
                          </w:rPr>
                        </w:pPr>
                        <w:r w:rsidRPr="00832F03">
                          <w:rPr>
                            <w:b/>
                            <w:bCs/>
                            <w:color w:val="000000"/>
                            <w:sz w:val="24"/>
                            <w:szCs w:val="32"/>
                          </w:rPr>
                          <w:t>Contract &amp; SOW</w:t>
                        </w:r>
                      </w:p>
                    </w:txbxContent>
                  </v:textbox>
                </v:shape>
                <v:shape id="Text Box 189" o:spid="_x0000_s1052" type="#_x0000_t202" style="position:absolute;left:49146;top:8001;width:9814;height:7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" fillcolor="#99f">
                  <v:shadow color="#00007d"/>
                  <v:textbox style="mso-fit-shape-to-text:t" inset="1.93039mm,.96519mm,1.93039mm,.96519mm">
                    <w:txbxContent>
                      <w:p w14:paraId="6903DEAD" w14:textId="77777777" w:rsidR="00B3378A" w:rsidRPr="0081442C" w:rsidRDefault="00B3378A" w:rsidP="00B3378A">
                        <w:pPr>
                          <w:autoSpaceDE w:val="0"/>
                          <w:autoSpaceDN w:val="0"/>
                          <w:adjustRightInd w:val="0"/>
                          <w:jc w:val="center"/>
                          <w:rPr>
                            <w:color w:val="000000"/>
                            <w:sz w:val="32"/>
                            <w:szCs w:val="32"/>
                          </w:rPr>
                        </w:pPr>
                        <w:r w:rsidRPr="0081442C">
                          <w:rPr>
                            <w:color w:val="000000"/>
                            <w:sz w:val="32"/>
                            <w:szCs w:val="32"/>
                          </w:rPr>
                          <w:t>Final Project Plan</w:t>
                        </w:r>
                      </w:p>
                    </w:txbxContent>
                  </v:textbox>
                </v:shape>
                <w10:anchorlock/>
              </v:group>
            </w:pict>
          </mc:Fallback>
        </mc:AlternateContent>
      </w:r>
    </w:p>
    <w:p w14:paraId="6FFE8C0C" w14:textId="77777777" w:rsidR="00EA3232" w:rsidRPr="00C70796" w:rsidRDefault="007D1BD1" w:rsidP="00B3378A">
      <w:pPr>
        <w:pStyle w:val="Heading2"/>
        <w:rPr>
          <w:rFonts w:ascii="Georgia" w:hAnsi="Georgia"/>
        </w:rPr>
      </w:pPr>
      <w:bookmarkStart w:id="186" w:name="_Toc66077808"/>
      <w:bookmarkStart w:id="187" w:name="_Toc66078056"/>
      <w:bookmarkStart w:id="188" w:name="_Toc66078127"/>
      <w:bookmarkStart w:id="189" w:name="_Toc66078175"/>
      <w:bookmarkStart w:id="190" w:name="_Toc66078685"/>
      <w:bookmarkStart w:id="191" w:name="_Toc66098112"/>
      <w:bookmarkStart w:id="192" w:name="_Toc66100825"/>
      <w:bookmarkStart w:id="193" w:name="_Toc66101133"/>
      <w:bookmarkStart w:id="194" w:name="_Toc66101205"/>
      <w:bookmarkStart w:id="195" w:name="_Toc66159010"/>
      <w:bookmarkStart w:id="196" w:name="_Toc66159089"/>
      <w:bookmarkStart w:id="197" w:name="_Toc66159314"/>
      <w:bookmarkStart w:id="198" w:name="_Toc66077818"/>
      <w:bookmarkStart w:id="199" w:name="_Toc66078066"/>
      <w:bookmarkStart w:id="200" w:name="_Toc66078137"/>
      <w:bookmarkStart w:id="201" w:name="_Toc66078185"/>
      <w:bookmarkStart w:id="202" w:name="_Toc66078695"/>
      <w:bookmarkStart w:id="203" w:name="_Toc66098122"/>
      <w:bookmarkStart w:id="204" w:name="_Toc66100835"/>
      <w:bookmarkStart w:id="205" w:name="_Toc66101143"/>
      <w:bookmarkStart w:id="206" w:name="_Toc66101215"/>
      <w:bookmarkStart w:id="207" w:name="_Toc66159020"/>
      <w:bookmarkStart w:id="208" w:name="_Toc66159099"/>
      <w:bookmarkStart w:id="209" w:name="_Toc66159324"/>
      <w:bookmarkStart w:id="210" w:name="_Toc66077823"/>
      <w:bookmarkStart w:id="211" w:name="_Toc66078071"/>
      <w:bookmarkStart w:id="212" w:name="_Toc66078142"/>
      <w:bookmarkStart w:id="213" w:name="_Toc66078190"/>
      <w:bookmarkStart w:id="214" w:name="_Toc66078700"/>
      <w:bookmarkStart w:id="215" w:name="_Toc66098127"/>
      <w:bookmarkStart w:id="216" w:name="_Toc66100840"/>
      <w:bookmarkStart w:id="217" w:name="_Toc66101148"/>
      <w:bookmarkStart w:id="218" w:name="_Toc66101220"/>
      <w:bookmarkStart w:id="219" w:name="_Toc66159025"/>
      <w:bookmarkStart w:id="220" w:name="_Toc66159104"/>
      <w:bookmarkStart w:id="221" w:name="_Toc66159329"/>
      <w:bookmarkStart w:id="222" w:name="_Toc66077828"/>
      <w:bookmarkStart w:id="223" w:name="_Toc66078076"/>
      <w:bookmarkStart w:id="224" w:name="_Toc66078147"/>
      <w:bookmarkStart w:id="225" w:name="_Toc66078195"/>
      <w:bookmarkStart w:id="226" w:name="_Toc66078705"/>
      <w:bookmarkStart w:id="227" w:name="_Toc66098132"/>
      <w:bookmarkStart w:id="228" w:name="_Toc66100845"/>
      <w:bookmarkStart w:id="229" w:name="_Toc66101153"/>
      <w:bookmarkStart w:id="230" w:name="_Toc66101225"/>
      <w:bookmarkStart w:id="231" w:name="_Toc66159030"/>
      <w:bookmarkStart w:id="232" w:name="_Toc66159109"/>
      <w:bookmarkStart w:id="233" w:name="_Toc66159334"/>
      <w:bookmarkStart w:id="234" w:name="_Toc66077836"/>
      <w:bookmarkStart w:id="235" w:name="_Toc66159383"/>
      <w:bookmarkStart w:id="236" w:name="_Toc66159455"/>
      <w:bookmarkStart w:id="237" w:name="_Toc3923476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70796">
        <w:rPr>
          <w:rFonts w:ascii="Georgia" w:hAnsi="Georgia"/>
        </w:rPr>
        <w:t>Pro</w:t>
      </w:r>
      <w:r w:rsidR="00431000" w:rsidRPr="00C70796">
        <w:rPr>
          <w:rFonts w:ascii="Georgia" w:hAnsi="Georgia"/>
        </w:rPr>
        <w:t>ject Plan</w:t>
      </w:r>
      <w:r w:rsidR="00EA3232" w:rsidRPr="00C70796">
        <w:rPr>
          <w:rFonts w:ascii="Georgia" w:hAnsi="Georgia"/>
        </w:rPr>
        <w:t xml:space="preserve"> Change Control</w:t>
      </w:r>
      <w:bookmarkEnd w:id="234"/>
      <w:bookmarkEnd w:id="235"/>
      <w:bookmarkEnd w:id="236"/>
      <w:r w:rsidR="00D65C96" w:rsidRPr="00C70796">
        <w:rPr>
          <w:rFonts w:ascii="Georgia" w:hAnsi="Georgia"/>
        </w:rPr>
        <w:t xml:space="preserve"> Process</w:t>
      </w:r>
      <w:bookmarkEnd w:id="237"/>
    </w:p>
    <w:p w14:paraId="134F8952" w14:textId="32255FA0" w:rsidR="00EA3232" w:rsidRPr="00C70796" w:rsidRDefault="00EA3232" w:rsidP="00EA3232">
      <w:pPr>
        <w:rPr>
          <w:rFonts w:ascii="Georgia" w:hAnsi="Georgia"/>
          <w:sz w:val="20"/>
        </w:rPr>
      </w:pPr>
      <w:r w:rsidRPr="00C70796">
        <w:rPr>
          <w:rFonts w:ascii="Georgia" w:hAnsi="Georgia"/>
          <w:sz w:val="20"/>
        </w:rPr>
        <w:t xml:space="preserve">The </w:t>
      </w:r>
      <w:r w:rsidR="00816488" w:rsidRPr="00C70796">
        <w:rPr>
          <w:rFonts w:ascii="Georgia" w:hAnsi="Georgia"/>
          <w:sz w:val="20"/>
          <w:shd w:val="clear" w:color="auto" w:fill="FFFF00"/>
        </w:rPr>
        <w:t>&lt;AGENCY&gt;</w:t>
      </w:r>
      <w:r w:rsidRPr="00C70796">
        <w:rPr>
          <w:rFonts w:ascii="Georgia" w:hAnsi="Georgia"/>
          <w:sz w:val="20"/>
        </w:rPr>
        <w:t xml:space="preserve"> Project will use the following proces</w:t>
      </w:r>
      <w:r w:rsidR="00C05DF6" w:rsidRPr="00C70796">
        <w:rPr>
          <w:rFonts w:ascii="Georgia" w:hAnsi="Georgia"/>
          <w:sz w:val="20"/>
        </w:rPr>
        <w:t>s to change dates, deliverables</w:t>
      </w:r>
      <w:r w:rsidRPr="00C70796">
        <w:rPr>
          <w:rFonts w:ascii="Georgia" w:hAnsi="Georgia"/>
          <w:sz w:val="20"/>
        </w:rPr>
        <w:t xml:space="preserve"> or milestones in the baselined Project Schedule.  Any changes discussed at the Status Meeting will be reviewed with the client if:</w:t>
      </w:r>
    </w:p>
    <w:p w14:paraId="6D53C410" w14:textId="77777777" w:rsidR="00EA3232" w:rsidRPr="00C70796" w:rsidRDefault="00EA3232" w:rsidP="00EA3232">
      <w:pPr>
        <w:numPr>
          <w:ilvl w:val="0"/>
          <w:numId w:val="11"/>
        </w:numPr>
        <w:rPr>
          <w:rFonts w:ascii="Georgia" w:hAnsi="Georgia"/>
          <w:sz w:val="20"/>
        </w:rPr>
      </w:pPr>
      <w:r w:rsidRPr="00C70796">
        <w:rPr>
          <w:rFonts w:ascii="Georgia" w:hAnsi="Georgia"/>
          <w:sz w:val="20"/>
        </w:rPr>
        <w:t>The change will impact the delivery schedule for client deliverables</w:t>
      </w:r>
    </w:p>
    <w:p w14:paraId="41957945" w14:textId="77777777" w:rsidR="00EA3232" w:rsidRPr="00C70796" w:rsidRDefault="00EA3232" w:rsidP="00EA3232">
      <w:pPr>
        <w:numPr>
          <w:ilvl w:val="0"/>
          <w:numId w:val="11"/>
        </w:numPr>
        <w:rPr>
          <w:rFonts w:ascii="Georgia" w:hAnsi="Georgia"/>
          <w:sz w:val="20"/>
        </w:rPr>
      </w:pPr>
      <w:r w:rsidRPr="00C70796">
        <w:rPr>
          <w:rFonts w:ascii="Georgia" w:hAnsi="Georgia"/>
          <w:sz w:val="20"/>
        </w:rPr>
        <w:lastRenderedPageBreak/>
        <w:t xml:space="preserve">The change will impact a </w:t>
      </w:r>
      <w:proofErr w:type="gramStart"/>
      <w:r w:rsidRPr="00C70796">
        <w:rPr>
          <w:rFonts w:ascii="Georgia" w:hAnsi="Georgia"/>
          <w:sz w:val="20"/>
        </w:rPr>
        <w:t>contractually-defined</w:t>
      </w:r>
      <w:proofErr w:type="gramEnd"/>
      <w:r w:rsidRPr="00C70796">
        <w:rPr>
          <w:rFonts w:ascii="Georgia" w:hAnsi="Georgia"/>
          <w:sz w:val="20"/>
        </w:rPr>
        <w:t xml:space="preserve"> delivery date</w:t>
      </w:r>
    </w:p>
    <w:p w14:paraId="1E5A35CB" w14:textId="77777777" w:rsidR="00EA3232" w:rsidRPr="00C70796" w:rsidRDefault="00EA3232" w:rsidP="00EA3232">
      <w:pPr>
        <w:numPr>
          <w:ilvl w:val="0"/>
          <w:numId w:val="11"/>
        </w:numPr>
        <w:rPr>
          <w:rFonts w:ascii="Georgia" w:hAnsi="Georgia"/>
          <w:sz w:val="20"/>
        </w:rPr>
      </w:pPr>
      <w:r w:rsidRPr="00C70796">
        <w:rPr>
          <w:rFonts w:ascii="Georgia" w:hAnsi="Georgia"/>
          <w:sz w:val="20"/>
        </w:rPr>
        <w:t>The change will change the project’s scope, quality, or cost</w:t>
      </w:r>
    </w:p>
    <w:p w14:paraId="05CE6B8A" w14:textId="77777777" w:rsidR="00EA3232" w:rsidRPr="00C70796" w:rsidRDefault="00EA3232" w:rsidP="00EA3232">
      <w:pPr>
        <w:rPr>
          <w:rFonts w:ascii="Georgia" w:hAnsi="Georgia"/>
          <w:sz w:val="20"/>
        </w:rPr>
      </w:pPr>
    </w:p>
    <w:p w14:paraId="5B0048D9" w14:textId="3AF4DF43" w:rsidR="00EA3232" w:rsidRPr="00C70796" w:rsidRDefault="00EA3232" w:rsidP="00EA3232">
      <w:pPr>
        <w:rPr>
          <w:rFonts w:ascii="Georgia" w:hAnsi="Georgia"/>
          <w:sz w:val="20"/>
        </w:rPr>
      </w:pPr>
      <w:r w:rsidRPr="00C70796">
        <w:rPr>
          <w:rFonts w:ascii="Georgia" w:hAnsi="Georgia"/>
          <w:sz w:val="20"/>
        </w:rPr>
        <w:t xml:space="preserve">The </w:t>
      </w:r>
      <w:r w:rsidR="00816488" w:rsidRPr="00C70796">
        <w:rPr>
          <w:rFonts w:ascii="Georgia" w:hAnsi="Georgia"/>
          <w:sz w:val="20"/>
        </w:rPr>
        <w:t>VENDOR</w:t>
      </w:r>
      <w:r w:rsidRPr="00C70796">
        <w:rPr>
          <w:rFonts w:ascii="Georgia" w:hAnsi="Georgia"/>
          <w:sz w:val="20"/>
        </w:rPr>
        <w:t xml:space="preserve"> project manager will deliver the updated Project Schedule and Status Report, highlighting the proposed changes, to the </w:t>
      </w:r>
      <w:r w:rsidR="00816488" w:rsidRPr="00C70796">
        <w:rPr>
          <w:rFonts w:ascii="Georgia" w:hAnsi="Georgia"/>
          <w:sz w:val="20"/>
          <w:shd w:val="clear" w:color="auto" w:fill="FFFF00"/>
        </w:rPr>
        <w:t>&lt;AGENCY&gt;</w:t>
      </w:r>
      <w:r w:rsidR="00445ED9" w:rsidRPr="00C70796">
        <w:rPr>
          <w:rFonts w:ascii="Georgia" w:hAnsi="Georgia"/>
          <w:sz w:val="20"/>
        </w:rPr>
        <w:t xml:space="preserve"> </w:t>
      </w:r>
      <w:r w:rsidRPr="00C70796">
        <w:rPr>
          <w:rFonts w:ascii="Georgia" w:hAnsi="Georgia"/>
          <w:sz w:val="20"/>
        </w:rPr>
        <w:t>project manager.  An accompanying document will state the reason for the requested change, the impact of the change, and the date by which the change needs to be approved</w:t>
      </w:r>
      <w:r w:rsidR="00445ED9" w:rsidRPr="00C70796">
        <w:rPr>
          <w:rFonts w:ascii="Georgia" w:hAnsi="Georgia"/>
          <w:sz w:val="20"/>
        </w:rPr>
        <w:t xml:space="preserve"> (typically within one week)</w:t>
      </w:r>
      <w:r w:rsidRPr="00C70796">
        <w:rPr>
          <w:rFonts w:ascii="Georgia" w:hAnsi="Georgia"/>
          <w:sz w:val="20"/>
        </w:rPr>
        <w:t xml:space="preserve">.  The </w:t>
      </w:r>
      <w:r w:rsidR="00816488" w:rsidRPr="00C70796">
        <w:rPr>
          <w:rFonts w:ascii="Georgia" w:hAnsi="Georgia"/>
          <w:sz w:val="20"/>
        </w:rPr>
        <w:t>VENDOR</w:t>
      </w:r>
      <w:r w:rsidRPr="00C70796">
        <w:rPr>
          <w:rFonts w:ascii="Georgia" w:hAnsi="Georgia"/>
          <w:sz w:val="20"/>
        </w:rPr>
        <w:t xml:space="preserve"> project manager may request a meeting with the </w:t>
      </w:r>
      <w:r w:rsidR="00816488" w:rsidRPr="00C70796">
        <w:rPr>
          <w:rFonts w:ascii="Georgia" w:hAnsi="Georgia"/>
          <w:sz w:val="20"/>
          <w:shd w:val="clear" w:color="auto" w:fill="FFFF00"/>
        </w:rPr>
        <w:t>&lt;AGENCY&gt;</w:t>
      </w:r>
      <w:r w:rsidR="00445ED9" w:rsidRPr="00C70796">
        <w:rPr>
          <w:rFonts w:ascii="Georgia" w:hAnsi="Georgia"/>
          <w:sz w:val="20"/>
        </w:rPr>
        <w:t xml:space="preserve"> </w:t>
      </w:r>
      <w:r w:rsidRPr="00C70796">
        <w:rPr>
          <w:rFonts w:ascii="Georgia" w:hAnsi="Georgia"/>
          <w:sz w:val="20"/>
        </w:rPr>
        <w:t xml:space="preserve">project manager if the change is complex or additional explanation is required.  The </w:t>
      </w:r>
      <w:r w:rsidR="00816488" w:rsidRPr="00C70796">
        <w:rPr>
          <w:rFonts w:ascii="Georgia" w:hAnsi="Georgia"/>
          <w:sz w:val="20"/>
          <w:shd w:val="clear" w:color="auto" w:fill="FFFF00"/>
        </w:rPr>
        <w:t>&lt;AGENCY&gt;</w:t>
      </w:r>
      <w:r w:rsidR="00445ED9" w:rsidRPr="00C70796">
        <w:rPr>
          <w:rFonts w:ascii="Georgia" w:hAnsi="Georgia"/>
          <w:sz w:val="20"/>
        </w:rPr>
        <w:t xml:space="preserve"> </w:t>
      </w:r>
      <w:r w:rsidRPr="00C70796">
        <w:rPr>
          <w:rFonts w:ascii="Georgia" w:hAnsi="Georgia"/>
          <w:sz w:val="20"/>
        </w:rPr>
        <w:t xml:space="preserve">project manager must accept or reject the change within the defined timeframe.  Once approval is received, the date is changed in the Project Schedule and it is re-baselined.  </w:t>
      </w:r>
    </w:p>
    <w:p w14:paraId="34F7A41E" w14:textId="77777777" w:rsidR="00EA3232" w:rsidRPr="00C70796" w:rsidRDefault="00EA3232" w:rsidP="00EA3232">
      <w:pPr>
        <w:rPr>
          <w:rFonts w:ascii="Georgia" w:hAnsi="Georgia"/>
          <w:sz w:val="20"/>
        </w:rPr>
      </w:pPr>
    </w:p>
    <w:p w14:paraId="1B5FF355" w14:textId="77777777" w:rsidR="005B697A" w:rsidRPr="00C70796" w:rsidRDefault="005B697A" w:rsidP="00E159E0">
      <w:pPr>
        <w:rPr>
          <w:rFonts w:ascii="Georgia" w:hAnsi="Georgia"/>
        </w:rPr>
      </w:pPr>
    </w:p>
    <w:p w14:paraId="4B06D4F3" w14:textId="77777777" w:rsidR="006A06FA" w:rsidRPr="00C70796" w:rsidRDefault="006A06FA" w:rsidP="0000631B">
      <w:pPr>
        <w:pStyle w:val="Heading1"/>
        <w:rPr>
          <w:rFonts w:ascii="Georgia" w:hAnsi="Georgia"/>
        </w:rPr>
      </w:pPr>
      <w:bookmarkStart w:id="238" w:name="_Toc39234770"/>
      <w:r w:rsidRPr="00C70796">
        <w:rPr>
          <w:rFonts w:ascii="Georgia" w:hAnsi="Georgia"/>
        </w:rPr>
        <w:t>Status Reporting</w:t>
      </w:r>
      <w:bookmarkEnd w:id="238"/>
    </w:p>
    <w:p w14:paraId="60245CA5" w14:textId="77777777" w:rsidR="00E159E0" w:rsidRPr="00C70796" w:rsidRDefault="00E159E0" w:rsidP="00E159E0">
      <w:pPr>
        <w:rPr>
          <w:rFonts w:ascii="Georgia" w:hAnsi="Georgia"/>
          <w:sz w:val="20"/>
        </w:rPr>
      </w:pPr>
      <w:r w:rsidRPr="00C70796">
        <w:rPr>
          <w:rFonts w:ascii="Georgia" w:hAnsi="Georgia"/>
          <w:sz w:val="20"/>
        </w:rPr>
        <w:t xml:space="preserve">On a weekly basis, </w:t>
      </w:r>
      <w:r w:rsidR="00D559F9" w:rsidRPr="00C70796">
        <w:rPr>
          <w:rFonts w:ascii="Georgia" w:hAnsi="Georgia"/>
          <w:sz w:val="20"/>
        </w:rPr>
        <w:t xml:space="preserve">workstream </w:t>
      </w:r>
      <w:r w:rsidRPr="00C70796">
        <w:rPr>
          <w:rFonts w:ascii="Georgia" w:hAnsi="Georgia"/>
          <w:sz w:val="20"/>
        </w:rPr>
        <w:t>team leads will</w:t>
      </w:r>
      <w:r w:rsidR="00D559F9" w:rsidRPr="00C70796">
        <w:rPr>
          <w:rFonts w:ascii="Georgia" w:hAnsi="Georgia"/>
          <w:sz w:val="20"/>
        </w:rPr>
        <w:t xml:space="preserve"> report progress</w:t>
      </w:r>
      <w:r w:rsidR="005B697A" w:rsidRPr="00C70796">
        <w:rPr>
          <w:rFonts w:ascii="Georgia" w:hAnsi="Georgia"/>
          <w:sz w:val="20"/>
        </w:rPr>
        <w:t xml:space="preserve"> to the Project Manager </w:t>
      </w:r>
      <w:r w:rsidR="0092548E" w:rsidRPr="00C70796">
        <w:rPr>
          <w:rFonts w:ascii="Georgia" w:hAnsi="Georgia"/>
          <w:sz w:val="20"/>
        </w:rPr>
        <w:t>for</w:t>
      </w:r>
      <w:r w:rsidR="00D559F9" w:rsidRPr="00C70796">
        <w:rPr>
          <w:rFonts w:ascii="Georgia" w:hAnsi="Georgia"/>
          <w:sz w:val="20"/>
        </w:rPr>
        <w:t xml:space="preserve"> both the Project Plan and </w:t>
      </w:r>
      <w:r w:rsidR="005B697A" w:rsidRPr="00C70796">
        <w:rPr>
          <w:rFonts w:ascii="Georgia" w:hAnsi="Georgia"/>
          <w:sz w:val="20"/>
        </w:rPr>
        <w:t>the</w:t>
      </w:r>
      <w:r w:rsidRPr="00C70796">
        <w:rPr>
          <w:rFonts w:ascii="Georgia" w:hAnsi="Georgia"/>
          <w:sz w:val="20"/>
        </w:rPr>
        <w:t xml:space="preserve"> written </w:t>
      </w:r>
      <w:r w:rsidR="00D559F9" w:rsidRPr="00C70796">
        <w:rPr>
          <w:rFonts w:ascii="Georgia" w:hAnsi="Georgia"/>
          <w:sz w:val="20"/>
        </w:rPr>
        <w:t>Status Report.</w:t>
      </w:r>
    </w:p>
    <w:p w14:paraId="6E031522" w14:textId="77777777" w:rsidR="00D559F9" w:rsidRPr="00C70796" w:rsidRDefault="00D559F9" w:rsidP="00E159E0">
      <w:pPr>
        <w:rPr>
          <w:rFonts w:ascii="Georgia" w:hAnsi="Georgia"/>
          <w:sz w:val="20"/>
        </w:rPr>
      </w:pPr>
    </w:p>
    <w:p w14:paraId="074EA879" w14:textId="77777777" w:rsidR="00EA3232" w:rsidRPr="00C70796" w:rsidRDefault="00EA3232" w:rsidP="00B3378A">
      <w:pPr>
        <w:pStyle w:val="Heading2"/>
        <w:rPr>
          <w:rFonts w:ascii="Georgia" w:hAnsi="Georgia"/>
        </w:rPr>
      </w:pPr>
      <w:bookmarkStart w:id="239" w:name="_Toc39234771"/>
      <w:r w:rsidRPr="00C70796">
        <w:rPr>
          <w:rFonts w:ascii="Georgia" w:hAnsi="Georgia"/>
        </w:rPr>
        <w:t>Project Plan Updates</w:t>
      </w:r>
      <w:bookmarkEnd w:id="239"/>
    </w:p>
    <w:p w14:paraId="6FA1EBD1" w14:textId="77777777" w:rsidR="00D559F9" w:rsidRPr="00C70796" w:rsidRDefault="00EA3232" w:rsidP="00E159E0">
      <w:pPr>
        <w:rPr>
          <w:rFonts w:ascii="Georgia" w:hAnsi="Georgia"/>
          <w:sz w:val="20"/>
        </w:rPr>
      </w:pPr>
      <w:r w:rsidRPr="00C70796">
        <w:rPr>
          <w:rFonts w:ascii="Georgia" w:hAnsi="Georgia"/>
          <w:sz w:val="20"/>
        </w:rPr>
        <w:t>Weekly updates will be captured as follows:</w:t>
      </w:r>
    </w:p>
    <w:p w14:paraId="31E0A42B" w14:textId="77777777" w:rsidR="00D559F9" w:rsidRPr="00C70796" w:rsidRDefault="00EA3232" w:rsidP="00D559F9">
      <w:pPr>
        <w:numPr>
          <w:ilvl w:val="0"/>
          <w:numId w:val="10"/>
        </w:numPr>
        <w:rPr>
          <w:rFonts w:ascii="Georgia" w:hAnsi="Georgia"/>
          <w:sz w:val="20"/>
        </w:rPr>
      </w:pPr>
      <w:r w:rsidRPr="00C70796">
        <w:rPr>
          <w:rFonts w:ascii="Georgia" w:hAnsi="Georgia"/>
          <w:sz w:val="20"/>
        </w:rPr>
        <w:t>Tasks will be updated</w:t>
      </w:r>
      <w:r w:rsidR="00D559F9" w:rsidRPr="00C70796">
        <w:rPr>
          <w:rFonts w:ascii="Georgia" w:hAnsi="Georgia"/>
          <w:sz w:val="20"/>
        </w:rPr>
        <w:t xml:space="preserve"> </w:t>
      </w:r>
      <w:r w:rsidR="005B697A" w:rsidRPr="00C70796">
        <w:rPr>
          <w:rFonts w:ascii="Georgia" w:hAnsi="Georgia"/>
          <w:sz w:val="20"/>
        </w:rPr>
        <w:t xml:space="preserve">with percent complete (and target completion dates revised as necessary as per the Schedule Change Control process described </w:t>
      </w:r>
      <w:r w:rsidRPr="00C70796">
        <w:rPr>
          <w:rFonts w:ascii="Georgia" w:hAnsi="Georgia"/>
          <w:sz w:val="20"/>
        </w:rPr>
        <w:t>above</w:t>
      </w:r>
      <w:r w:rsidR="005B697A" w:rsidRPr="00C70796">
        <w:rPr>
          <w:rFonts w:ascii="Georgia" w:hAnsi="Georgia"/>
          <w:sz w:val="20"/>
        </w:rPr>
        <w:t>)</w:t>
      </w:r>
    </w:p>
    <w:p w14:paraId="1206C730" w14:textId="77777777" w:rsidR="005B697A" w:rsidRPr="00C70796" w:rsidRDefault="005B697A" w:rsidP="00D559F9">
      <w:pPr>
        <w:numPr>
          <w:ilvl w:val="0"/>
          <w:numId w:val="10"/>
        </w:numPr>
        <w:rPr>
          <w:rFonts w:ascii="Georgia" w:hAnsi="Georgia"/>
          <w:sz w:val="20"/>
        </w:rPr>
      </w:pPr>
      <w:r w:rsidRPr="00C70796">
        <w:rPr>
          <w:rFonts w:ascii="Georgia" w:hAnsi="Georgia"/>
          <w:sz w:val="20"/>
        </w:rPr>
        <w:t>Each task will automatically be assigned a status as follows:</w:t>
      </w:r>
    </w:p>
    <w:p w14:paraId="29142D71" w14:textId="77777777" w:rsidR="005B697A" w:rsidRPr="00C70796" w:rsidRDefault="005B697A" w:rsidP="005B697A">
      <w:pPr>
        <w:numPr>
          <w:ilvl w:val="1"/>
          <w:numId w:val="10"/>
        </w:numPr>
        <w:rPr>
          <w:rFonts w:ascii="Georgia" w:hAnsi="Georgia"/>
          <w:sz w:val="20"/>
        </w:rPr>
      </w:pPr>
      <w:r w:rsidRPr="00C70796">
        <w:rPr>
          <w:rFonts w:ascii="Georgia" w:hAnsi="Georgia"/>
          <w:sz w:val="20"/>
        </w:rPr>
        <w:t>Green – On Track / Work-in-progress</w:t>
      </w:r>
    </w:p>
    <w:p w14:paraId="062019F4" w14:textId="77777777" w:rsidR="005B697A" w:rsidRPr="00C70796" w:rsidRDefault="005B697A" w:rsidP="005B697A">
      <w:pPr>
        <w:numPr>
          <w:ilvl w:val="1"/>
          <w:numId w:val="10"/>
        </w:numPr>
        <w:rPr>
          <w:rFonts w:ascii="Georgia" w:hAnsi="Georgia"/>
          <w:sz w:val="20"/>
        </w:rPr>
      </w:pPr>
      <w:r w:rsidRPr="00C70796">
        <w:rPr>
          <w:rFonts w:ascii="Georgia" w:hAnsi="Georgia"/>
          <w:sz w:val="20"/>
        </w:rPr>
        <w:t>Yellow – Target completion dat</w:t>
      </w:r>
      <w:r w:rsidR="00C05DF6" w:rsidRPr="00C70796">
        <w:rPr>
          <w:rFonts w:ascii="Georgia" w:hAnsi="Georgia"/>
          <w:sz w:val="20"/>
        </w:rPr>
        <w:t>e due within the next 7</w:t>
      </w:r>
      <w:r w:rsidRPr="00C70796">
        <w:rPr>
          <w:rFonts w:ascii="Georgia" w:hAnsi="Georgia"/>
          <w:sz w:val="20"/>
        </w:rPr>
        <w:t xml:space="preserve"> days AND percent complete is less than 50% (these serve as a “flag” to the project manager to monitor closely)</w:t>
      </w:r>
    </w:p>
    <w:p w14:paraId="18904736" w14:textId="77777777" w:rsidR="005B697A" w:rsidRPr="00C70796" w:rsidRDefault="005B697A" w:rsidP="005B697A">
      <w:pPr>
        <w:numPr>
          <w:ilvl w:val="1"/>
          <w:numId w:val="10"/>
        </w:numPr>
        <w:rPr>
          <w:rFonts w:ascii="Georgia" w:hAnsi="Georgia"/>
          <w:sz w:val="20"/>
        </w:rPr>
      </w:pPr>
      <w:r w:rsidRPr="00C70796">
        <w:rPr>
          <w:rFonts w:ascii="Georgia" w:hAnsi="Georgia"/>
          <w:sz w:val="20"/>
        </w:rPr>
        <w:t xml:space="preserve">Red – Target completion date missed (see Schedule Change Control </w:t>
      </w:r>
      <w:r w:rsidR="00EA3232" w:rsidRPr="00C70796">
        <w:rPr>
          <w:rFonts w:ascii="Georgia" w:hAnsi="Georgia"/>
          <w:sz w:val="20"/>
        </w:rPr>
        <w:t>above</w:t>
      </w:r>
      <w:r w:rsidRPr="00C70796">
        <w:rPr>
          <w:rFonts w:ascii="Georgia" w:hAnsi="Georgia"/>
          <w:sz w:val="20"/>
        </w:rPr>
        <w:t>)</w:t>
      </w:r>
    </w:p>
    <w:p w14:paraId="7208A47A" w14:textId="77777777" w:rsidR="005B697A" w:rsidRPr="00C70796" w:rsidRDefault="005B697A" w:rsidP="005B697A">
      <w:pPr>
        <w:numPr>
          <w:ilvl w:val="1"/>
          <w:numId w:val="10"/>
        </w:numPr>
        <w:rPr>
          <w:rFonts w:ascii="Georgia" w:hAnsi="Georgia"/>
          <w:sz w:val="20"/>
        </w:rPr>
      </w:pPr>
      <w:r w:rsidRPr="00C70796">
        <w:rPr>
          <w:rFonts w:ascii="Georgia" w:hAnsi="Georgia"/>
          <w:sz w:val="20"/>
        </w:rPr>
        <w:t xml:space="preserve">Blue – Completed </w:t>
      </w:r>
    </w:p>
    <w:p w14:paraId="509ACF8F" w14:textId="77777777" w:rsidR="00D559F9" w:rsidRPr="00C70796" w:rsidRDefault="00D559F9" w:rsidP="00E159E0">
      <w:pPr>
        <w:rPr>
          <w:rFonts w:ascii="Georgia" w:hAnsi="Georgia"/>
          <w:sz w:val="20"/>
        </w:rPr>
      </w:pPr>
    </w:p>
    <w:p w14:paraId="5E1988E0" w14:textId="77777777" w:rsidR="00EA3232" w:rsidRPr="00C70796" w:rsidRDefault="00EA3232" w:rsidP="00B3378A">
      <w:pPr>
        <w:pStyle w:val="Heading2"/>
        <w:rPr>
          <w:rFonts w:ascii="Georgia" w:hAnsi="Georgia"/>
        </w:rPr>
      </w:pPr>
      <w:bookmarkStart w:id="240" w:name="_Toc39234772"/>
      <w:r w:rsidRPr="00C70796">
        <w:rPr>
          <w:rFonts w:ascii="Georgia" w:hAnsi="Georgia"/>
        </w:rPr>
        <w:t>Status Report Updates</w:t>
      </w:r>
      <w:bookmarkEnd w:id="240"/>
    </w:p>
    <w:p w14:paraId="14A4D0BF" w14:textId="1CA664E8" w:rsidR="00EA3232" w:rsidRPr="00C70796" w:rsidRDefault="008C7DB6" w:rsidP="00EA3232">
      <w:pPr>
        <w:rPr>
          <w:rFonts w:ascii="Georgia" w:hAnsi="Georgia"/>
          <w:sz w:val="20"/>
        </w:rPr>
      </w:pPr>
      <w:r w:rsidRPr="00C70796">
        <w:rPr>
          <w:rFonts w:ascii="Georgia" w:hAnsi="Georgia"/>
          <w:sz w:val="20"/>
        </w:rPr>
        <w:t xml:space="preserve">Status Reports are captured in the </w:t>
      </w:r>
      <w:r w:rsidR="00816488" w:rsidRPr="00C70796">
        <w:rPr>
          <w:rFonts w:ascii="Georgia" w:hAnsi="Georgia"/>
          <w:sz w:val="20"/>
          <w:shd w:val="clear" w:color="auto" w:fill="FFFF00"/>
        </w:rPr>
        <w:t>&lt;AGENCY&gt;</w:t>
      </w:r>
      <w:r w:rsidRPr="00C70796">
        <w:rPr>
          <w:rFonts w:ascii="Georgia" w:hAnsi="Georgia"/>
          <w:sz w:val="20"/>
        </w:rPr>
        <w:t xml:space="preserve"> Project Log and updated w</w:t>
      </w:r>
      <w:r w:rsidR="00EA3232" w:rsidRPr="00C70796">
        <w:rPr>
          <w:rFonts w:ascii="Georgia" w:hAnsi="Georgia"/>
          <w:sz w:val="20"/>
        </w:rPr>
        <w:t>eekly as follows:</w:t>
      </w:r>
    </w:p>
    <w:p w14:paraId="11E8DAEC" w14:textId="77777777" w:rsidR="00E159E0" w:rsidRPr="00C70796" w:rsidRDefault="005D16AA" w:rsidP="00E159E0">
      <w:pPr>
        <w:numPr>
          <w:ilvl w:val="0"/>
          <w:numId w:val="10"/>
        </w:numPr>
        <w:rPr>
          <w:rFonts w:ascii="Georgia" w:hAnsi="Georgia"/>
          <w:sz w:val="20"/>
        </w:rPr>
      </w:pPr>
      <w:r w:rsidRPr="00C70796">
        <w:rPr>
          <w:rFonts w:ascii="Georgia" w:hAnsi="Georgia"/>
          <w:sz w:val="20"/>
        </w:rPr>
        <w:t>Milestones / Deliverables due during this reporting p</w:t>
      </w:r>
      <w:r w:rsidR="00E159E0" w:rsidRPr="00C70796">
        <w:rPr>
          <w:rFonts w:ascii="Georgia" w:hAnsi="Georgia"/>
          <w:sz w:val="20"/>
        </w:rPr>
        <w:t xml:space="preserve">eriod </w:t>
      </w:r>
      <w:r w:rsidR="00D559F9" w:rsidRPr="00C70796">
        <w:rPr>
          <w:rFonts w:ascii="Georgia" w:hAnsi="Georgia"/>
          <w:sz w:val="20"/>
        </w:rPr>
        <w:t>with status (represented as follows):</w:t>
      </w:r>
    </w:p>
    <w:p w14:paraId="2D2357AB" w14:textId="77777777" w:rsidR="00D559F9" w:rsidRPr="00C70796" w:rsidRDefault="00D559F9" w:rsidP="00D559F9">
      <w:pPr>
        <w:numPr>
          <w:ilvl w:val="1"/>
          <w:numId w:val="10"/>
        </w:numPr>
        <w:rPr>
          <w:rFonts w:ascii="Georgia" w:hAnsi="Georgia"/>
          <w:sz w:val="20"/>
        </w:rPr>
      </w:pPr>
      <w:r w:rsidRPr="00C70796">
        <w:rPr>
          <w:rFonts w:ascii="Georgia" w:hAnsi="Georgia"/>
          <w:sz w:val="20"/>
        </w:rPr>
        <w:t>Green – On Track / Work-in-progress</w:t>
      </w:r>
    </w:p>
    <w:p w14:paraId="3FE6FCFC" w14:textId="77777777" w:rsidR="00D559F9" w:rsidRPr="00C70796" w:rsidRDefault="00D559F9" w:rsidP="00D559F9">
      <w:pPr>
        <w:numPr>
          <w:ilvl w:val="1"/>
          <w:numId w:val="10"/>
        </w:numPr>
        <w:rPr>
          <w:rFonts w:ascii="Georgia" w:hAnsi="Georgia"/>
          <w:sz w:val="20"/>
        </w:rPr>
      </w:pPr>
      <w:r w:rsidRPr="00C70796">
        <w:rPr>
          <w:rFonts w:ascii="Georgia" w:hAnsi="Georgia"/>
          <w:sz w:val="20"/>
        </w:rPr>
        <w:t>Yellow – Target Completion Date for non-critical path item missed or at risk</w:t>
      </w:r>
    </w:p>
    <w:p w14:paraId="1B841C6D" w14:textId="77777777" w:rsidR="00D559F9" w:rsidRPr="00C70796" w:rsidRDefault="00D559F9" w:rsidP="00D559F9">
      <w:pPr>
        <w:numPr>
          <w:ilvl w:val="1"/>
          <w:numId w:val="10"/>
        </w:numPr>
        <w:rPr>
          <w:rFonts w:ascii="Georgia" w:hAnsi="Georgia"/>
          <w:sz w:val="20"/>
        </w:rPr>
      </w:pPr>
      <w:r w:rsidRPr="00C70796">
        <w:rPr>
          <w:rFonts w:ascii="Georgia" w:hAnsi="Georgia"/>
          <w:sz w:val="20"/>
        </w:rPr>
        <w:t>Red – Target Completion Date for critical path item missed or at risk (recovery plan required)</w:t>
      </w:r>
    </w:p>
    <w:p w14:paraId="36434303" w14:textId="77777777" w:rsidR="00D559F9" w:rsidRPr="00C70796" w:rsidRDefault="00D559F9" w:rsidP="00D559F9">
      <w:pPr>
        <w:numPr>
          <w:ilvl w:val="1"/>
          <w:numId w:val="10"/>
        </w:numPr>
        <w:rPr>
          <w:rFonts w:ascii="Georgia" w:hAnsi="Georgia"/>
          <w:sz w:val="20"/>
        </w:rPr>
      </w:pPr>
      <w:r w:rsidRPr="00C70796">
        <w:rPr>
          <w:rFonts w:ascii="Georgia" w:hAnsi="Georgia"/>
          <w:sz w:val="20"/>
        </w:rPr>
        <w:t xml:space="preserve">Blue – Completed </w:t>
      </w:r>
    </w:p>
    <w:p w14:paraId="4D6E9385" w14:textId="77777777" w:rsidR="00E159E0" w:rsidRPr="00C70796" w:rsidRDefault="005D16AA" w:rsidP="00E159E0">
      <w:pPr>
        <w:numPr>
          <w:ilvl w:val="0"/>
          <w:numId w:val="10"/>
        </w:numPr>
        <w:rPr>
          <w:rFonts w:ascii="Georgia" w:hAnsi="Georgia"/>
          <w:sz w:val="20"/>
        </w:rPr>
      </w:pPr>
      <w:r w:rsidRPr="00C70796">
        <w:rPr>
          <w:rFonts w:ascii="Georgia" w:hAnsi="Georgia"/>
          <w:sz w:val="20"/>
        </w:rPr>
        <w:t>Milestones / Deliverables due during next reporting p</w:t>
      </w:r>
      <w:r w:rsidR="00E159E0" w:rsidRPr="00C70796">
        <w:rPr>
          <w:rFonts w:ascii="Georgia" w:hAnsi="Georgia"/>
          <w:sz w:val="20"/>
        </w:rPr>
        <w:t>eriod (with forecast)</w:t>
      </w:r>
    </w:p>
    <w:p w14:paraId="261E2F75" w14:textId="77777777" w:rsidR="005D16AA" w:rsidRPr="00C70796" w:rsidRDefault="00D559F9" w:rsidP="00E159E0">
      <w:pPr>
        <w:numPr>
          <w:ilvl w:val="0"/>
          <w:numId w:val="10"/>
        </w:numPr>
        <w:rPr>
          <w:rFonts w:ascii="Georgia" w:hAnsi="Georgia"/>
          <w:sz w:val="20"/>
        </w:rPr>
      </w:pPr>
      <w:r w:rsidRPr="00C70796">
        <w:rPr>
          <w:rFonts w:ascii="Georgia" w:hAnsi="Georgia"/>
          <w:sz w:val="20"/>
        </w:rPr>
        <w:t>Key Issues / Risks</w:t>
      </w:r>
    </w:p>
    <w:p w14:paraId="6F0F62AF" w14:textId="77777777" w:rsidR="005D16AA" w:rsidRPr="00C70796" w:rsidRDefault="005D16AA" w:rsidP="00E159E0">
      <w:pPr>
        <w:numPr>
          <w:ilvl w:val="0"/>
          <w:numId w:val="10"/>
        </w:numPr>
        <w:rPr>
          <w:rFonts w:ascii="Georgia" w:hAnsi="Georgia"/>
          <w:sz w:val="20"/>
        </w:rPr>
      </w:pPr>
      <w:r w:rsidRPr="00C70796">
        <w:rPr>
          <w:rFonts w:ascii="Georgia" w:hAnsi="Georgia"/>
          <w:sz w:val="20"/>
        </w:rPr>
        <w:t>Key Decisions Made</w:t>
      </w:r>
    </w:p>
    <w:p w14:paraId="3C49C2D8" w14:textId="77777777" w:rsidR="005D16AA" w:rsidRPr="00C70796" w:rsidRDefault="005D16AA" w:rsidP="00E159E0">
      <w:pPr>
        <w:rPr>
          <w:rFonts w:ascii="Georgia" w:hAnsi="Georgia"/>
          <w:sz w:val="20"/>
        </w:rPr>
      </w:pPr>
    </w:p>
    <w:p w14:paraId="74C4A844" w14:textId="7B14716D" w:rsidR="00E159E0" w:rsidRPr="00C70796" w:rsidRDefault="00E159E0" w:rsidP="00E159E0">
      <w:pPr>
        <w:rPr>
          <w:rFonts w:ascii="Georgia" w:hAnsi="Georgia"/>
          <w:sz w:val="20"/>
        </w:rPr>
      </w:pPr>
      <w:r w:rsidRPr="00C70796">
        <w:rPr>
          <w:rFonts w:ascii="Georgia" w:hAnsi="Georgia"/>
          <w:sz w:val="20"/>
        </w:rPr>
        <w:t>Each team’s report will be discuss</w:t>
      </w:r>
      <w:r w:rsidR="005D16AA" w:rsidRPr="00C70796">
        <w:rPr>
          <w:rFonts w:ascii="Georgia" w:hAnsi="Georgia"/>
          <w:sz w:val="20"/>
        </w:rPr>
        <w:t>ed at the weekly Status Meeting</w:t>
      </w:r>
      <w:r w:rsidRPr="00C70796">
        <w:rPr>
          <w:rFonts w:ascii="Georgia" w:hAnsi="Georgia"/>
          <w:sz w:val="20"/>
        </w:rPr>
        <w:t xml:space="preserve"> and any proposed changes in dates can be examined for dependencies at that time.  Changes that will impact Key Milestones or Deliverables will be discussed and agreed to with </w:t>
      </w:r>
      <w:r w:rsidR="00816488" w:rsidRPr="00C70796">
        <w:rPr>
          <w:rFonts w:ascii="Georgia" w:hAnsi="Georgia"/>
          <w:sz w:val="20"/>
          <w:shd w:val="clear" w:color="auto" w:fill="FFFF00"/>
        </w:rPr>
        <w:t>&lt;AGENCY&gt;</w:t>
      </w:r>
      <w:r w:rsidR="005D16AA" w:rsidRPr="00C70796">
        <w:rPr>
          <w:rFonts w:ascii="Georgia" w:hAnsi="Georgia"/>
          <w:sz w:val="20"/>
        </w:rPr>
        <w:t xml:space="preserve"> u</w:t>
      </w:r>
      <w:r w:rsidRPr="00C70796">
        <w:rPr>
          <w:rFonts w:ascii="Georgia" w:hAnsi="Georgia"/>
          <w:sz w:val="20"/>
        </w:rPr>
        <w:t xml:space="preserve">sing the change control process outlined </w:t>
      </w:r>
      <w:r w:rsidR="0092548E" w:rsidRPr="00C70796">
        <w:rPr>
          <w:rFonts w:ascii="Georgia" w:hAnsi="Georgia"/>
          <w:sz w:val="20"/>
        </w:rPr>
        <w:t>above</w:t>
      </w:r>
      <w:r w:rsidRPr="00C70796">
        <w:rPr>
          <w:rFonts w:ascii="Georgia" w:hAnsi="Georgia"/>
          <w:sz w:val="20"/>
        </w:rPr>
        <w:t xml:space="preserve">, since they may require a change to contract terms or conditions.  </w:t>
      </w:r>
    </w:p>
    <w:p w14:paraId="377823B4" w14:textId="77777777" w:rsidR="0000631B" w:rsidRPr="00C70796" w:rsidRDefault="0000631B" w:rsidP="00E159E0">
      <w:pPr>
        <w:rPr>
          <w:rFonts w:ascii="Georgia" w:hAnsi="Georgia"/>
          <w:sz w:val="20"/>
        </w:rPr>
      </w:pPr>
    </w:p>
    <w:p w14:paraId="16FE728E" w14:textId="77777777" w:rsidR="0000631B" w:rsidRPr="00C70796" w:rsidRDefault="0000631B" w:rsidP="00B3378A">
      <w:pPr>
        <w:pStyle w:val="Heading2"/>
        <w:rPr>
          <w:rFonts w:ascii="Georgia" w:hAnsi="Georgia"/>
        </w:rPr>
      </w:pPr>
      <w:bookmarkStart w:id="241" w:name="_Toc39234773"/>
      <w:r w:rsidRPr="00C70796">
        <w:rPr>
          <w:rFonts w:ascii="Georgia" w:hAnsi="Georgia"/>
        </w:rPr>
        <w:t>Executive Dashboard Updates</w:t>
      </w:r>
      <w:bookmarkEnd w:id="241"/>
    </w:p>
    <w:p w14:paraId="3A7D73F9" w14:textId="77777777" w:rsidR="0000631B" w:rsidRPr="00C70796" w:rsidRDefault="0000631B" w:rsidP="0000631B">
      <w:pPr>
        <w:rPr>
          <w:rFonts w:ascii="Georgia" w:hAnsi="Georgia"/>
          <w:sz w:val="20"/>
        </w:rPr>
      </w:pPr>
      <w:r w:rsidRPr="00C70796">
        <w:rPr>
          <w:rFonts w:ascii="Georgia" w:hAnsi="Georgia"/>
          <w:sz w:val="20"/>
        </w:rPr>
        <w:t>The Executive Dashboard is a vehicle that is used to report status to the Executive Governance Board on a monthly basis and includes:</w:t>
      </w:r>
    </w:p>
    <w:p w14:paraId="79D6EEBF" w14:textId="77777777" w:rsidR="0000631B" w:rsidRPr="00C70796" w:rsidRDefault="0000631B" w:rsidP="0000631B">
      <w:pPr>
        <w:numPr>
          <w:ilvl w:val="0"/>
          <w:numId w:val="10"/>
        </w:numPr>
        <w:rPr>
          <w:rFonts w:ascii="Georgia" w:hAnsi="Georgia"/>
          <w:sz w:val="20"/>
        </w:rPr>
      </w:pPr>
      <w:r w:rsidRPr="00C70796">
        <w:rPr>
          <w:rFonts w:ascii="Georgia" w:hAnsi="Georgia"/>
          <w:sz w:val="20"/>
        </w:rPr>
        <w:t>Summary of Milestones / Deliverables due during this reporting period with status (represented as follows):</w:t>
      </w:r>
    </w:p>
    <w:p w14:paraId="459206AE" w14:textId="77777777" w:rsidR="0000631B" w:rsidRPr="00C70796" w:rsidRDefault="0000631B" w:rsidP="0000631B">
      <w:pPr>
        <w:numPr>
          <w:ilvl w:val="1"/>
          <w:numId w:val="10"/>
        </w:numPr>
        <w:rPr>
          <w:rFonts w:ascii="Georgia" w:hAnsi="Georgia"/>
          <w:sz w:val="20"/>
        </w:rPr>
      </w:pPr>
      <w:r w:rsidRPr="00C70796">
        <w:rPr>
          <w:rFonts w:ascii="Georgia" w:hAnsi="Georgia"/>
          <w:sz w:val="20"/>
        </w:rPr>
        <w:t>Green – On Track / Work-in-progress</w:t>
      </w:r>
    </w:p>
    <w:p w14:paraId="0E170D44" w14:textId="77777777" w:rsidR="0000631B" w:rsidRPr="00C70796" w:rsidRDefault="0000631B" w:rsidP="0000631B">
      <w:pPr>
        <w:numPr>
          <w:ilvl w:val="1"/>
          <w:numId w:val="10"/>
        </w:numPr>
        <w:rPr>
          <w:rFonts w:ascii="Georgia" w:hAnsi="Georgia"/>
          <w:sz w:val="20"/>
        </w:rPr>
      </w:pPr>
      <w:r w:rsidRPr="00C70796">
        <w:rPr>
          <w:rFonts w:ascii="Georgia" w:hAnsi="Georgia"/>
          <w:sz w:val="20"/>
        </w:rPr>
        <w:t>Yellow – Target Completion Date for non-critical path item missed or at risk</w:t>
      </w:r>
    </w:p>
    <w:p w14:paraId="2564AB31" w14:textId="77777777" w:rsidR="0000631B" w:rsidRPr="00C70796" w:rsidRDefault="0000631B" w:rsidP="0000631B">
      <w:pPr>
        <w:numPr>
          <w:ilvl w:val="1"/>
          <w:numId w:val="10"/>
        </w:numPr>
        <w:rPr>
          <w:rFonts w:ascii="Georgia" w:hAnsi="Georgia"/>
          <w:sz w:val="20"/>
        </w:rPr>
      </w:pPr>
      <w:r w:rsidRPr="00C70796">
        <w:rPr>
          <w:rFonts w:ascii="Georgia" w:hAnsi="Georgia"/>
          <w:sz w:val="20"/>
        </w:rPr>
        <w:lastRenderedPageBreak/>
        <w:t>Red – Target Completion Date for critical path item missed or at risk (recovery plan required)</w:t>
      </w:r>
    </w:p>
    <w:p w14:paraId="22084733" w14:textId="77777777" w:rsidR="0000631B" w:rsidRPr="00C70796" w:rsidRDefault="0000631B" w:rsidP="0000631B">
      <w:pPr>
        <w:numPr>
          <w:ilvl w:val="1"/>
          <w:numId w:val="10"/>
        </w:numPr>
        <w:rPr>
          <w:rFonts w:ascii="Georgia" w:hAnsi="Georgia"/>
          <w:sz w:val="20"/>
        </w:rPr>
      </w:pPr>
      <w:r w:rsidRPr="00C70796">
        <w:rPr>
          <w:rFonts w:ascii="Georgia" w:hAnsi="Georgia"/>
          <w:sz w:val="20"/>
        </w:rPr>
        <w:t xml:space="preserve">Blue – Completed </w:t>
      </w:r>
    </w:p>
    <w:p w14:paraId="32A0458C" w14:textId="77777777" w:rsidR="0000631B" w:rsidRPr="00C70796" w:rsidRDefault="0000631B" w:rsidP="0000631B">
      <w:pPr>
        <w:numPr>
          <w:ilvl w:val="0"/>
          <w:numId w:val="10"/>
        </w:numPr>
        <w:rPr>
          <w:rFonts w:ascii="Georgia" w:hAnsi="Georgia"/>
          <w:sz w:val="20"/>
        </w:rPr>
      </w:pPr>
      <w:r w:rsidRPr="00C70796">
        <w:rPr>
          <w:rFonts w:ascii="Georgia" w:hAnsi="Georgia"/>
          <w:sz w:val="20"/>
        </w:rPr>
        <w:t>Summary of Milestones / Deliverables due during next reporting period (with forecast)</w:t>
      </w:r>
    </w:p>
    <w:p w14:paraId="4998D36A" w14:textId="77777777" w:rsidR="0000631B" w:rsidRPr="00C70796" w:rsidRDefault="0000631B" w:rsidP="0000631B">
      <w:pPr>
        <w:numPr>
          <w:ilvl w:val="0"/>
          <w:numId w:val="10"/>
        </w:numPr>
        <w:rPr>
          <w:rFonts w:ascii="Georgia" w:hAnsi="Georgia"/>
          <w:sz w:val="20"/>
        </w:rPr>
      </w:pPr>
      <w:r w:rsidRPr="00C70796">
        <w:rPr>
          <w:rFonts w:ascii="Georgia" w:hAnsi="Georgia"/>
          <w:sz w:val="20"/>
        </w:rPr>
        <w:t>Key Issues / Risks</w:t>
      </w:r>
    </w:p>
    <w:p w14:paraId="06F37542" w14:textId="77777777" w:rsidR="0000631B" w:rsidRPr="00C70796" w:rsidRDefault="0000631B" w:rsidP="0000631B">
      <w:pPr>
        <w:numPr>
          <w:ilvl w:val="0"/>
          <w:numId w:val="10"/>
        </w:numPr>
        <w:rPr>
          <w:rFonts w:ascii="Georgia" w:hAnsi="Georgia"/>
          <w:sz w:val="20"/>
        </w:rPr>
      </w:pPr>
      <w:r w:rsidRPr="00C70796">
        <w:rPr>
          <w:rFonts w:ascii="Georgia" w:hAnsi="Georgia"/>
          <w:sz w:val="20"/>
        </w:rPr>
        <w:t>Key Decisions Made</w:t>
      </w:r>
    </w:p>
    <w:p w14:paraId="44E62018" w14:textId="77777777" w:rsidR="0000631B" w:rsidRPr="00C70796" w:rsidRDefault="0000631B" w:rsidP="0000631B">
      <w:pPr>
        <w:numPr>
          <w:ilvl w:val="0"/>
          <w:numId w:val="10"/>
        </w:numPr>
        <w:rPr>
          <w:rFonts w:ascii="Georgia" w:hAnsi="Georgia"/>
          <w:sz w:val="20"/>
        </w:rPr>
      </w:pPr>
      <w:r w:rsidRPr="00C70796">
        <w:rPr>
          <w:rFonts w:ascii="Georgia" w:hAnsi="Georgia"/>
          <w:sz w:val="20"/>
        </w:rPr>
        <w:t>Executive Action Items / Decisions Required</w:t>
      </w:r>
    </w:p>
    <w:p w14:paraId="4B6A1E9F" w14:textId="77777777" w:rsidR="0000631B" w:rsidRPr="00C70796" w:rsidRDefault="0000631B" w:rsidP="0000631B">
      <w:pPr>
        <w:numPr>
          <w:ilvl w:val="0"/>
          <w:numId w:val="10"/>
        </w:numPr>
        <w:rPr>
          <w:rFonts w:ascii="Georgia" w:hAnsi="Georgia"/>
          <w:sz w:val="20"/>
        </w:rPr>
      </w:pPr>
      <w:r w:rsidRPr="00C70796">
        <w:rPr>
          <w:rFonts w:ascii="Georgia" w:hAnsi="Georgia"/>
          <w:sz w:val="20"/>
        </w:rPr>
        <w:t>Contract Change Requests</w:t>
      </w:r>
    </w:p>
    <w:p w14:paraId="412594CD" w14:textId="77777777" w:rsidR="0000631B" w:rsidRPr="00C70796" w:rsidRDefault="0000631B" w:rsidP="0000631B">
      <w:pPr>
        <w:rPr>
          <w:rFonts w:ascii="Georgia" w:hAnsi="Georgia"/>
          <w:sz w:val="20"/>
        </w:rPr>
      </w:pPr>
    </w:p>
    <w:p w14:paraId="59CA4A8C" w14:textId="77777777" w:rsidR="008E1A80" w:rsidRPr="00C70796" w:rsidRDefault="00B03BB2" w:rsidP="00B3378A">
      <w:pPr>
        <w:pStyle w:val="Heading2"/>
        <w:rPr>
          <w:rFonts w:ascii="Georgia" w:hAnsi="Georgia"/>
        </w:rPr>
      </w:pPr>
      <w:bookmarkStart w:id="242" w:name="_Toc66077832"/>
      <w:bookmarkStart w:id="243" w:name="_Toc66078080"/>
      <w:bookmarkStart w:id="244" w:name="_Toc66078151"/>
      <w:bookmarkStart w:id="245" w:name="_Toc66078199"/>
      <w:bookmarkStart w:id="246" w:name="_Toc66078709"/>
      <w:bookmarkStart w:id="247" w:name="_Toc66098136"/>
      <w:bookmarkStart w:id="248" w:name="_Toc66100850"/>
      <w:bookmarkStart w:id="249" w:name="_Toc66101158"/>
      <w:bookmarkStart w:id="250" w:name="_Toc66101230"/>
      <w:bookmarkStart w:id="251" w:name="_Toc66159036"/>
      <w:bookmarkStart w:id="252" w:name="_Toc66159115"/>
      <w:bookmarkStart w:id="253" w:name="_Toc66159340"/>
      <w:bookmarkStart w:id="254" w:name="_Toc66159379"/>
      <w:bookmarkStart w:id="255" w:name="_Toc66159418"/>
      <w:bookmarkStart w:id="256" w:name="_Toc66159451"/>
      <w:bookmarkStart w:id="257" w:name="_Toc66077834"/>
      <w:bookmarkStart w:id="258" w:name="_Toc66078082"/>
      <w:bookmarkStart w:id="259" w:name="_Toc66078153"/>
      <w:bookmarkStart w:id="260" w:name="_Toc66078201"/>
      <w:bookmarkStart w:id="261" w:name="_Toc66078711"/>
      <w:bookmarkStart w:id="262" w:name="_Toc66098138"/>
      <w:bookmarkStart w:id="263" w:name="_Toc66100852"/>
      <w:bookmarkStart w:id="264" w:name="_Toc66101160"/>
      <w:bookmarkStart w:id="265" w:name="_Toc66101232"/>
      <w:bookmarkStart w:id="266" w:name="_Toc66159038"/>
      <w:bookmarkStart w:id="267" w:name="_Toc66159117"/>
      <w:bookmarkStart w:id="268" w:name="_Toc66159342"/>
      <w:bookmarkStart w:id="269" w:name="_Toc66159381"/>
      <w:bookmarkStart w:id="270" w:name="_Toc66159420"/>
      <w:bookmarkStart w:id="271" w:name="_Toc66159453"/>
      <w:bookmarkStart w:id="272" w:name="_Toc66077835"/>
      <w:bookmarkStart w:id="273" w:name="_Toc66078083"/>
      <w:bookmarkStart w:id="274" w:name="_Toc66078154"/>
      <w:bookmarkStart w:id="275" w:name="_Toc66078202"/>
      <w:bookmarkStart w:id="276" w:name="_Toc66078712"/>
      <w:bookmarkStart w:id="277" w:name="_Toc66098139"/>
      <w:bookmarkStart w:id="278" w:name="_Toc66100853"/>
      <w:bookmarkStart w:id="279" w:name="_Toc66101161"/>
      <w:bookmarkStart w:id="280" w:name="_Toc66101233"/>
      <w:bookmarkStart w:id="281" w:name="_Toc66159039"/>
      <w:bookmarkStart w:id="282" w:name="_Toc66159118"/>
      <w:bookmarkStart w:id="283" w:name="_Toc66159343"/>
      <w:bookmarkStart w:id="284" w:name="_Toc66159382"/>
      <w:bookmarkStart w:id="285" w:name="_Toc66159421"/>
      <w:bookmarkStart w:id="286" w:name="_Toc66159454"/>
      <w:bookmarkStart w:id="287" w:name="_Toc65920475"/>
      <w:bookmarkStart w:id="288" w:name="_Toc67108529"/>
      <w:bookmarkStart w:id="289" w:name="_Toc67992200"/>
      <w:bookmarkStart w:id="290" w:name="_Toc67992249"/>
      <w:bookmarkStart w:id="291" w:name="_Toc3923477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C70796">
        <w:rPr>
          <w:rFonts w:ascii="Georgia" w:hAnsi="Georgia"/>
        </w:rPr>
        <w:t xml:space="preserve">Project </w:t>
      </w:r>
      <w:r w:rsidR="0000631B" w:rsidRPr="00C70796">
        <w:rPr>
          <w:rFonts w:ascii="Georgia" w:hAnsi="Georgia"/>
        </w:rPr>
        <w:t xml:space="preserve">Team </w:t>
      </w:r>
      <w:r w:rsidRPr="00C70796">
        <w:rPr>
          <w:rFonts w:ascii="Georgia" w:hAnsi="Georgia"/>
        </w:rPr>
        <w:t>Meetings</w:t>
      </w:r>
      <w:bookmarkEnd w:id="287"/>
      <w:bookmarkEnd w:id="288"/>
      <w:bookmarkEnd w:id="289"/>
      <w:bookmarkEnd w:id="290"/>
      <w:bookmarkEnd w:id="291"/>
    </w:p>
    <w:p w14:paraId="409AC10A" w14:textId="77777777" w:rsidR="008E1A80" w:rsidRPr="00C70796" w:rsidRDefault="008E1A80" w:rsidP="008C7DB6">
      <w:pPr>
        <w:rPr>
          <w:rFonts w:ascii="Georgia" w:hAnsi="Georgia"/>
          <w:sz w:val="20"/>
        </w:rPr>
      </w:pPr>
      <w:r w:rsidRPr="00C70796">
        <w:rPr>
          <w:rFonts w:ascii="Georgia" w:hAnsi="Georgia"/>
          <w:sz w:val="20"/>
        </w:rPr>
        <w:t>Weekly</w:t>
      </w:r>
    </w:p>
    <w:p w14:paraId="0BEC70DB" w14:textId="77777777" w:rsidR="007C5C3D" w:rsidRPr="00C70796" w:rsidRDefault="007C5C3D" w:rsidP="008C7DB6">
      <w:pPr>
        <w:numPr>
          <w:ilvl w:val="0"/>
          <w:numId w:val="7"/>
        </w:numPr>
        <w:rPr>
          <w:rFonts w:ascii="Georgia" w:hAnsi="Georgia"/>
          <w:sz w:val="20"/>
        </w:rPr>
      </w:pPr>
      <w:r w:rsidRPr="00C70796">
        <w:rPr>
          <w:rFonts w:ascii="Georgia" w:hAnsi="Georgia"/>
          <w:sz w:val="20"/>
        </w:rPr>
        <w:t>Team Status for each Workstream</w:t>
      </w:r>
    </w:p>
    <w:p w14:paraId="08B23B55" w14:textId="77777777" w:rsidR="00B03BB2" w:rsidRPr="00C70796" w:rsidRDefault="007C5C3D" w:rsidP="008C7DB6">
      <w:pPr>
        <w:numPr>
          <w:ilvl w:val="0"/>
          <w:numId w:val="7"/>
        </w:numPr>
        <w:rPr>
          <w:rFonts w:ascii="Georgia" w:hAnsi="Georgia"/>
        </w:rPr>
      </w:pPr>
      <w:r w:rsidRPr="00C70796">
        <w:rPr>
          <w:rFonts w:ascii="Georgia" w:hAnsi="Georgia"/>
          <w:sz w:val="20"/>
        </w:rPr>
        <w:t>Workstream Management Team</w:t>
      </w:r>
    </w:p>
    <w:p w14:paraId="389AE114" w14:textId="77777777" w:rsidR="008E1A80" w:rsidRPr="00C70796" w:rsidRDefault="0081442C" w:rsidP="008C7DB6">
      <w:pPr>
        <w:numPr>
          <w:ilvl w:val="0"/>
          <w:numId w:val="7"/>
        </w:numPr>
        <w:rPr>
          <w:rFonts w:ascii="Georgia" w:hAnsi="Georgia"/>
        </w:rPr>
      </w:pPr>
      <w:r w:rsidRPr="00C70796">
        <w:rPr>
          <w:rFonts w:ascii="Georgia" w:hAnsi="Georgia"/>
          <w:sz w:val="20"/>
        </w:rPr>
        <w:t>Project</w:t>
      </w:r>
      <w:r w:rsidR="007C5C3D" w:rsidRPr="00C70796">
        <w:rPr>
          <w:rFonts w:ascii="Georgia" w:hAnsi="Georgia"/>
          <w:sz w:val="20"/>
        </w:rPr>
        <w:t xml:space="preserve"> Steering Committee</w:t>
      </w:r>
    </w:p>
    <w:p w14:paraId="28B994C2" w14:textId="77777777" w:rsidR="000226FD" w:rsidRPr="00C70796" w:rsidRDefault="007C5C3D" w:rsidP="008C7DB6">
      <w:pPr>
        <w:rPr>
          <w:rFonts w:ascii="Georgia" w:hAnsi="Georgia"/>
          <w:sz w:val="20"/>
        </w:rPr>
      </w:pPr>
      <w:r w:rsidRPr="00C70796">
        <w:rPr>
          <w:rFonts w:ascii="Georgia" w:hAnsi="Georgia"/>
          <w:sz w:val="20"/>
        </w:rPr>
        <w:t>Monthly</w:t>
      </w:r>
    </w:p>
    <w:p w14:paraId="728C9DCE" w14:textId="77777777" w:rsidR="000226FD" w:rsidRPr="00C70796" w:rsidRDefault="007C5C3D" w:rsidP="008C7DB6">
      <w:pPr>
        <w:numPr>
          <w:ilvl w:val="0"/>
          <w:numId w:val="7"/>
        </w:numPr>
        <w:rPr>
          <w:rFonts w:ascii="Georgia" w:hAnsi="Georgia"/>
          <w:sz w:val="20"/>
        </w:rPr>
      </w:pPr>
      <w:r w:rsidRPr="00C70796">
        <w:rPr>
          <w:rFonts w:ascii="Georgia" w:hAnsi="Georgia"/>
          <w:sz w:val="20"/>
        </w:rPr>
        <w:t>Executive Governance Board</w:t>
      </w:r>
    </w:p>
    <w:p w14:paraId="178EE50B" w14:textId="77777777" w:rsidR="0000631B" w:rsidRPr="00C70796" w:rsidRDefault="0000631B" w:rsidP="0000631B">
      <w:pPr>
        <w:rPr>
          <w:rFonts w:ascii="Georgia" w:hAnsi="Georgia"/>
          <w:sz w:val="20"/>
        </w:rPr>
      </w:pPr>
    </w:p>
    <w:p w14:paraId="5FF59E8D" w14:textId="77777777" w:rsidR="0000631B" w:rsidRPr="00C70796" w:rsidRDefault="0000631B" w:rsidP="0000631B">
      <w:pPr>
        <w:rPr>
          <w:rFonts w:ascii="Georgia" w:hAnsi="Georgia"/>
          <w:sz w:val="20"/>
        </w:rPr>
      </w:pPr>
    </w:p>
    <w:p w14:paraId="6CD072F8" w14:textId="77777777" w:rsidR="00F1453C" w:rsidRPr="00C70796" w:rsidRDefault="009734E9" w:rsidP="0000631B">
      <w:pPr>
        <w:pStyle w:val="Heading1"/>
        <w:rPr>
          <w:rFonts w:ascii="Georgia" w:hAnsi="Georgia"/>
        </w:rPr>
      </w:pPr>
      <w:bookmarkStart w:id="292" w:name="_Toc64438990"/>
      <w:bookmarkStart w:id="293" w:name="_Toc64439056"/>
      <w:bookmarkStart w:id="294" w:name="_Toc64439101"/>
      <w:bookmarkStart w:id="295" w:name="_Toc64439232"/>
      <w:bookmarkStart w:id="296" w:name="_Toc65469026"/>
      <w:bookmarkStart w:id="297" w:name="_Toc65920477"/>
      <w:bookmarkStart w:id="298" w:name="_Toc67108512"/>
      <w:bookmarkStart w:id="299" w:name="_Toc67108531"/>
      <w:bookmarkStart w:id="300" w:name="_Toc67108672"/>
      <w:bookmarkStart w:id="301" w:name="_Toc67108691"/>
      <w:bookmarkStart w:id="302" w:name="_Toc67977458"/>
      <w:bookmarkStart w:id="303" w:name="_Toc67992202"/>
      <w:bookmarkStart w:id="304" w:name="_Toc67992251"/>
      <w:bookmarkStart w:id="305" w:name="_Toc67992347"/>
      <w:bookmarkStart w:id="306" w:name="_Toc73844711"/>
      <w:bookmarkStart w:id="307" w:name="_Toc73844753"/>
      <w:bookmarkStart w:id="308" w:name="_Toc67992204"/>
      <w:bookmarkStart w:id="309" w:name="_Toc67992253"/>
      <w:bookmarkStart w:id="310" w:name="_Toc39234775"/>
      <w:bookmarkStart w:id="311" w:name="_Toc65920479"/>
      <w:bookmarkStart w:id="312" w:name="_Toc67108533"/>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C70796">
        <w:rPr>
          <w:rFonts w:ascii="Georgia" w:hAnsi="Georgia"/>
        </w:rPr>
        <w:t>Issue</w:t>
      </w:r>
      <w:r w:rsidR="004E4FCF" w:rsidRPr="00C70796">
        <w:rPr>
          <w:rFonts w:ascii="Georgia" w:hAnsi="Georgia"/>
        </w:rPr>
        <w:t>, Risk</w:t>
      </w:r>
      <w:r w:rsidR="00F1453C" w:rsidRPr="00C70796">
        <w:rPr>
          <w:rFonts w:ascii="Georgia" w:hAnsi="Georgia"/>
        </w:rPr>
        <w:t xml:space="preserve"> </w:t>
      </w:r>
      <w:r w:rsidR="00301C8D" w:rsidRPr="00C70796">
        <w:rPr>
          <w:rFonts w:ascii="Georgia" w:hAnsi="Georgia"/>
        </w:rPr>
        <w:t xml:space="preserve">&amp; Action Item </w:t>
      </w:r>
      <w:r w:rsidR="00F1453C" w:rsidRPr="00C70796">
        <w:rPr>
          <w:rFonts w:ascii="Georgia" w:hAnsi="Georgia"/>
        </w:rPr>
        <w:t>Management</w:t>
      </w:r>
      <w:bookmarkEnd w:id="308"/>
      <w:bookmarkEnd w:id="309"/>
      <w:bookmarkEnd w:id="310"/>
    </w:p>
    <w:p w14:paraId="13D77594" w14:textId="77777777" w:rsidR="002B40FF" w:rsidRPr="00C70796" w:rsidRDefault="002B40FF" w:rsidP="008023E0">
      <w:pPr>
        <w:rPr>
          <w:rFonts w:ascii="Georgia" w:hAnsi="Georgia"/>
          <w:snapToGrid w:val="0"/>
          <w:sz w:val="20"/>
        </w:rPr>
      </w:pPr>
    </w:p>
    <w:p w14:paraId="4BC66E61" w14:textId="77777777" w:rsidR="008023E0" w:rsidRPr="00C70796" w:rsidRDefault="008023E0" w:rsidP="008023E0">
      <w:pPr>
        <w:rPr>
          <w:rFonts w:ascii="Georgia" w:hAnsi="Georgia"/>
          <w:snapToGrid w:val="0"/>
          <w:sz w:val="20"/>
        </w:rPr>
      </w:pPr>
      <w:r w:rsidRPr="00C70796">
        <w:rPr>
          <w:rFonts w:ascii="Georgia" w:hAnsi="Georgia"/>
          <w:snapToGrid w:val="0"/>
          <w:sz w:val="20"/>
        </w:rPr>
        <w:t xml:space="preserve">An </w:t>
      </w:r>
      <w:r w:rsidR="002B40FF" w:rsidRPr="00C70796">
        <w:rPr>
          <w:rFonts w:ascii="Georgia" w:hAnsi="Georgia"/>
          <w:snapToGrid w:val="0"/>
          <w:sz w:val="20"/>
        </w:rPr>
        <w:t>I</w:t>
      </w:r>
      <w:r w:rsidRPr="00C70796">
        <w:rPr>
          <w:rFonts w:ascii="Georgia" w:hAnsi="Georgia"/>
          <w:snapToGrid w:val="0"/>
          <w:sz w:val="20"/>
        </w:rPr>
        <w:t>ssue</w:t>
      </w:r>
      <w:r w:rsidR="008F1018" w:rsidRPr="00C70796">
        <w:rPr>
          <w:rFonts w:ascii="Georgia" w:hAnsi="Georgia"/>
          <w:snapToGrid w:val="0"/>
          <w:sz w:val="20"/>
        </w:rPr>
        <w:t xml:space="preserve"> is defined as an obstacle that</w:t>
      </w:r>
      <w:r w:rsidR="00301C8D" w:rsidRPr="00C70796">
        <w:rPr>
          <w:rFonts w:ascii="Georgia" w:hAnsi="Georgia"/>
          <w:snapToGrid w:val="0"/>
          <w:sz w:val="20"/>
        </w:rPr>
        <w:t xml:space="preserve"> </w:t>
      </w:r>
      <w:r w:rsidR="00445ED9" w:rsidRPr="00C70796">
        <w:rPr>
          <w:rFonts w:ascii="Georgia" w:hAnsi="Georgia"/>
          <w:snapToGrid w:val="0"/>
          <w:sz w:val="20"/>
        </w:rPr>
        <w:t>may</w:t>
      </w:r>
      <w:r w:rsidR="00301C8D" w:rsidRPr="00C70796">
        <w:rPr>
          <w:rFonts w:ascii="Georgia" w:hAnsi="Georgia"/>
          <w:snapToGrid w:val="0"/>
          <w:sz w:val="20"/>
        </w:rPr>
        <w:t xml:space="preserve"> impact</w:t>
      </w:r>
      <w:r w:rsidR="008C7DB6" w:rsidRPr="00C70796">
        <w:rPr>
          <w:rFonts w:ascii="Georgia" w:hAnsi="Georgia"/>
          <w:snapToGrid w:val="0"/>
          <w:sz w:val="20"/>
        </w:rPr>
        <w:t xml:space="preserve"> </w:t>
      </w:r>
      <w:r w:rsidR="00301C8D" w:rsidRPr="00C70796">
        <w:rPr>
          <w:rFonts w:ascii="Georgia" w:hAnsi="Georgia"/>
          <w:snapToGrid w:val="0"/>
          <w:sz w:val="20"/>
        </w:rPr>
        <w:t xml:space="preserve">the </w:t>
      </w:r>
      <w:r w:rsidR="008C7DB6" w:rsidRPr="00C70796">
        <w:rPr>
          <w:rFonts w:ascii="Georgia" w:hAnsi="Georgia"/>
          <w:snapToGrid w:val="0"/>
          <w:sz w:val="20"/>
        </w:rPr>
        <w:t>project scope, schedule</w:t>
      </w:r>
      <w:r w:rsidRPr="00C70796">
        <w:rPr>
          <w:rFonts w:ascii="Georgia" w:hAnsi="Georgia"/>
          <w:snapToGrid w:val="0"/>
          <w:sz w:val="20"/>
        </w:rPr>
        <w:t xml:space="preserve"> or quality.  The </w:t>
      </w:r>
      <w:r w:rsidR="00474D80" w:rsidRPr="00C70796">
        <w:rPr>
          <w:rFonts w:ascii="Georgia" w:hAnsi="Georgia"/>
          <w:snapToGrid w:val="0"/>
          <w:sz w:val="20"/>
        </w:rPr>
        <w:t>process</w:t>
      </w:r>
      <w:r w:rsidRPr="00C70796">
        <w:rPr>
          <w:rFonts w:ascii="Georgia" w:hAnsi="Georgia"/>
          <w:snapToGrid w:val="0"/>
          <w:sz w:val="20"/>
        </w:rPr>
        <w:t xml:space="preserve"> of identifying, </w:t>
      </w:r>
      <w:r w:rsidR="00474D80" w:rsidRPr="00C70796">
        <w:rPr>
          <w:rFonts w:ascii="Georgia" w:hAnsi="Georgia"/>
          <w:snapToGrid w:val="0"/>
          <w:sz w:val="20"/>
        </w:rPr>
        <w:t>tracking, escalating</w:t>
      </w:r>
      <w:r w:rsidRPr="00C70796">
        <w:rPr>
          <w:rFonts w:ascii="Georgia" w:hAnsi="Georgia"/>
          <w:snapToGrid w:val="0"/>
          <w:sz w:val="20"/>
        </w:rPr>
        <w:t xml:space="preserve"> and communicating</w:t>
      </w:r>
      <w:r w:rsidR="00474D80" w:rsidRPr="00C70796">
        <w:rPr>
          <w:rFonts w:ascii="Georgia" w:hAnsi="Georgia"/>
          <w:snapToGrid w:val="0"/>
          <w:sz w:val="20"/>
        </w:rPr>
        <w:t xml:space="preserve"> the status of issues is critical to</w:t>
      </w:r>
      <w:r w:rsidRPr="00C70796">
        <w:rPr>
          <w:rFonts w:ascii="Georgia" w:hAnsi="Georgia"/>
          <w:snapToGrid w:val="0"/>
          <w:sz w:val="20"/>
        </w:rPr>
        <w:t xml:space="preserve"> the overall </w:t>
      </w:r>
      <w:r w:rsidR="00474D80" w:rsidRPr="00C70796">
        <w:rPr>
          <w:rFonts w:ascii="Georgia" w:hAnsi="Georgia"/>
          <w:snapToGrid w:val="0"/>
          <w:sz w:val="20"/>
        </w:rPr>
        <w:t xml:space="preserve">success </w:t>
      </w:r>
      <w:r w:rsidRPr="00C70796">
        <w:rPr>
          <w:rFonts w:ascii="Georgia" w:hAnsi="Georgia"/>
          <w:snapToGrid w:val="0"/>
          <w:sz w:val="20"/>
        </w:rPr>
        <w:t xml:space="preserve">of </w:t>
      </w:r>
      <w:r w:rsidR="00474D80" w:rsidRPr="00C70796">
        <w:rPr>
          <w:rFonts w:ascii="Georgia" w:hAnsi="Georgia"/>
          <w:snapToGrid w:val="0"/>
          <w:sz w:val="20"/>
        </w:rPr>
        <w:t xml:space="preserve">a </w:t>
      </w:r>
      <w:r w:rsidRPr="00C70796">
        <w:rPr>
          <w:rFonts w:ascii="Georgia" w:hAnsi="Georgia"/>
          <w:snapToGrid w:val="0"/>
          <w:sz w:val="20"/>
        </w:rPr>
        <w:t>project</w:t>
      </w:r>
      <w:r w:rsidR="00474D80" w:rsidRPr="00C70796">
        <w:rPr>
          <w:rFonts w:ascii="Georgia" w:hAnsi="Georgia"/>
          <w:snapToGrid w:val="0"/>
          <w:sz w:val="20"/>
        </w:rPr>
        <w:t>.</w:t>
      </w:r>
    </w:p>
    <w:p w14:paraId="1685613F" w14:textId="77777777" w:rsidR="002B40FF" w:rsidRPr="00C70796" w:rsidRDefault="002B40FF" w:rsidP="004E4FCF">
      <w:pPr>
        <w:pStyle w:val="narratstyle"/>
        <w:spacing w:before="0"/>
        <w:ind w:left="0"/>
        <w:rPr>
          <w:rFonts w:ascii="Georgia" w:hAnsi="Georgia" w:cs="Arial"/>
        </w:rPr>
      </w:pPr>
    </w:p>
    <w:p w14:paraId="15F077D8" w14:textId="32DFF4D8" w:rsidR="004E4FCF" w:rsidRPr="00C70796" w:rsidRDefault="004E4FCF" w:rsidP="004E4FCF">
      <w:pPr>
        <w:pStyle w:val="narratstyle"/>
        <w:spacing w:before="0"/>
        <w:ind w:left="0"/>
        <w:rPr>
          <w:rFonts w:ascii="Georgia" w:hAnsi="Georgia" w:cs="Arial"/>
        </w:rPr>
      </w:pPr>
      <w:r w:rsidRPr="00C70796">
        <w:rPr>
          <w:rFonts w:ascii="Georgia" w:hAnsi="Georgia" w:cs="Arial"/>
        </w:rPr>
        <w:t xml:space="preserve">A Risk is defined as a </w:t>
      </w:r>
      <w:r w:rsidRPr="00C70796">
        <w:rPr>
          <w:rFonts w:ascii="Georgia" w:hAnsi="Georgia" w:cs="Arial"/>
          <w:i/>
        </w:rPr>
        <w:t xml:space="preserve">potential </w:t>
      </w:r>
      <w:r w:rsidRPr="00C70796">
        <w:rPr>
          <w:rFonts w:ascii="Georgia" w:hAnsi="Georgia" w:cs="Arial"/>
        </w:rPr>
        <w:t xml:space="preserve">obstacle to the scope, schedule or quality of a project. It’s different from </w:t>
      </w:r>
      <w:r w:rsidR="002B40FF" w:rsidRPr="00C70796">
        <w:rPr>
          <w:rFonts w:ascii="Georgia" w:hAnsi="Georgia" w:cs="Arial"/>
        </w:rPr>
        <w:t>an Issue</w:t>
      </w:r>
      <w:r w:rsidRPr="00C70796">
        <w:rPr>
          <w:rFonts w:ascii="Georgia" w:hAnsi="Georgia" w:cs="Arial"/>
        </w:rPr>
        <w:t xml:space="preserve"> in that it hasn’t happened yet. Risk Management is defined as the identification, assessment and development of mitigation efforts and contingency plans for risk monitoring and control.  In addition, this process will be used to ensure that all risks are communicated to senior management and other project stakeholders as appropriate and in a timely manner.  Risk Management is conducted throughout the lifecycle of the Project</w:t>
      </w:r>
      <w:r w:rsidR="00DA3B09" w:rsidRPr="00C70796">
        <w:rPr>
          <w:rFonts w:ascii="Georgia" w:hAnsi="Georgia" w:cs="Arial"/>
        </w:rPr>
        <w:t xml:space="preserve"> </w:t>
      </w:r>
      <w:r w:rsidRPr="00C70796">
        <w:rPr>
          <w:rFonts w:ascii="Georgia" w:hAnsi="Georgia" w:cs="Arial"/>
        </w:rPr>
        <w:t xml:space="preserve">and includes all areas of the Project.  </w:t>
      </w:r>
    </w:p>
    <w:p w14:paraId="453257A9" w14:textId="77777777" w:rsidR="002B40FF" w:rsidRPr="00C70796" w:rsidRDefault="002B40FF" w:rsidP="002B40FF">
      <w:pPr>
        <w:spacing w:before="120"/>
        <w:rPr>
          <w:rFonts w:ascii="Georgia" w:hAnsi="Georgia"/>
          <w:sz w:val="20"/>
        </w:rPr>
      </w:pPr>
      <w:r w:rsidRPr="00C70796">
        <w:rPr>
          <w:rFonts w:ascii="Georgia" w:hAnsi="Georgia"/>
          <w:sz w:val="20"/>
        </w:rPr>
        <w:t xml:space="preserve">Action Items may represent follow-up activities from meetings (and are initially captured in formal meeting minutes and then transferred to the Project Log), next steps required to resolve an Issue or address a Risk or simply the need to obtain closure on outstanding decisions that require input from team members not immediately available. </w:t>
      </w:r>
    </w:p>
    <w:p w14:paraId="3759BF18" w14:textId="77777777" w:rsidR="002B40FF" w:rsidRPr="00C70796" w:rsidRDefault="002B40FF" w:rsidP="002B40FF">
      <w:pPr>
        <w:rPr>
          <w:rFonts w:ascii="Georgia" w:hAnsi="Georgia"/>
          <w:snapToGrid w:val="0"/>
          <w:sz w:val="20"/>
        </w:rPr>
      </w:pPr>
    </w:p>
    <w:p w14:paraId="0904C740" w14:textId="77777777" w:rsidR="002B40FF" w:rsidRPr="00C70796" w:rsidRDefault="002B40FF" w:rsidP="004E4FCF">
      <w:pPr>
        <w:pStyle w:val="narratstyle"/>
        <w:spacing w:before="0"/>
        <w:ind w:left="0"/>
        <w:rPr>
          <w:rFonts w:ascii="Georgia" w:hAnsi="Georgia" w:cs="Arial"/>
        </w:rPr>
      </w:pPr>
    </w:p>
    <w:p w14:paraId="175C9953" w14:textId="77777777" w:rsidR="009734E9" w:rsidRPr="00C70796" w:rsidRDefault="009734E9" w:rsidP="00B3378A">
      <w:pPr>
        <w:pStyle w:val="Heading2"/>
        <w:rPr>
          <w:rFonts w:ascii="Georgia" w:hAnsi="Georgia"/>
        </w:rPr>
      </w:pPr>
      <w:bookmarkStart w:id="313" w:name="_Toc142227322"/>
      <w:bookmarkStart w:id="314" w:name="_Toc142227354"/>
      <w:bookmarkStart w:id="315" w:name="_Toc142228012"/>
      <w:bookmarkStart w:id="316" w:name="_Toc39234776"/>
      <w:bookmarkEnd w:id="313"/>
      <w:bookmarkEnd w:id="314"/>
      <w:bookmarkEnd w:id="315"/>
      <w:r w:rsidRPr="00C70796">
        <w:rPr>
          <w:rFonts w:ascii="Georgia" w:hAnsi="Georgia"/>
        </w:rPr>
        <w:t>Tracking Issues</w:t>
      </w:r>
      <w:r w:rsidR="002B40FF" w:rsidRPr="00C70796">
        <w:rPr>
          <w:rFonts w:ascii="Georgia" w:hAnsi="Georgia"/>
        </w:rPr>
        <w:t>, Risks</w:t>
      </w:r>
      <w:r w:rsidRPr="00C70796">
        <w:rPr>
          <w:rFonts w:ascii="Georgia" w:hAnsi="Georgia"/>
        </w:rPr>
        <w:t xml:space="preserve"> &amp; Action Items</w:t>
      </w:r>
      <w:bookmarkEnd w:id="316"/>
    </w:p>
    <w:p w14:paraId="5672CC09" w14:textId="77777777" w:rsidR="009734E9" w:rsidRPr="00C70796" w:rsidRDefault="009734E9" w:rsidP="008023E0">
      <w:pPr>
        <w:rPr>
          <w:rFonts w:ascii="Georgia" w:hAnsi="Georgia"/>
          <w:snapToGrid w:val="0"/>
          <w:sz w:val="20"/>
        </w:rPr>
      </w:pPr>
    </w:p>
    <w:p w14:paraId="0D0A48AB" w14:textId="77777777" w:rsidR="00F1453C" w:rsidRPr="00C70796" w:rsidRDefault="002B40FF" w:rsidP="00BD0DB6">
      <w:pPr>
        <w:rPr>
          <w:rFonts w:ascii="Georgia" w:hAnsi="Georgia"/>
          <w:sz w:val="20"/>
        </w:rPr>
      </w:pPr>
      <w:r w:rsidRPr="00C70796">
        <w:rPr>
          <w:rFonts w:ascii="Georgia" w:hAnsi="Georgia" w:cs="Arial"/>
          <w:sz w:val="20"/>
        </w:rPr>
        <w:t xml:space="preserve">All team members have the responsibility for identifying project issues, risks and action items </w:t>
      </w:r>
      <w:r w:rsidR="00B11EEC" w:rsidRPr="00C70796">
        <w:rPr>
          <w:rFonts w:ascii="Georgia" w:hAnsi="Georgia" w:cs="Arial"/>
          <w:sz w:val="20"/>
        </w:rPr>
        <w:t>to m</w:t>
      </w:r>
      <w:r w:rsidRPr="00C70796">
        <w:rPr>
          <w:rFonts w:ascii="Georgia" w:hAnsi="Georgia" w:cs="Arial"/>
          <w:sz w:val="20"/>
        </w:rPr>
        <w:t xml:space="preserve">anagement.  </w:t>
      </w:r>
      <w:r w:rsidR="009734E9" w:rsidRPr="00C70796">
        <w:rPr>
          <w:rFonts w:ascii="Georgia" w:hAnsi="Georgia"/>
          <w:sz w:val="20"/>
        </w:rPr>
        <w:t>Details</w:t>
      </w:r>
      <w:r w:rsidR="00BD0DB6" w:rsidRPr="00C70796">
        <w:rPr>
          <w:rFonts w:ascii="Georgia" w:hAnsi="Georgia"/>
          <w:sz w:val="20"/>
        </w:rPr>
        <w:t xml:space="preserve"> are captured</w:t>
      </w:r>
      <w:r w:rsidR="00F1453C" w:rsidRPr="00C70796">
        <w:rPr>
          <w:rFonts w:ascii="Georgia" w:hAnsi="Georgia"/>
          <w:sz w:val="20"/>
        </w:rPr>
        <w:t xml:space="preserve"> in the Pr</w:t>
      </w:r>
      <w:r w:rsidR="00BD0DB6" w:rsidRPr="00C70796">
        <w:rPr>
          <w:rFonts w:ascii="Georgia" w:hAnsi="Georgia"/>
          <w:sz w:val="20"/>
        </w:rPr>
        <w:t>oject Log and reviewed during the weekly status meeting.</w:t>
      </w:r>
    </w:p>
    <w:p w14:paraId="5E9281F7" w14:textId="77777777" w:rsidR="00BD0DB6" w:rsidRPr="00C70796" w:rsidRDefault="00BD0DB6" w:rsidP="009D1938">
      <w:pPr>
        <w:ind w:left="360"/>
        <w:rPr>
          <w:rFonts w:ascii="Georgia" w:hAnsi="Georgia"/>
          <w:sz w:val="20"/>
        </w:rPr>
      </w:pPr>
    </w:p>
    <w:p w14:paraId="3590C343" w14:textId="77777777" w:rsidR="00F1453C" w:rsidRPr="00C70796" w:rsidRDefault="0038458D" w:rsidP="00301C8D">
      <w:pPr>
        <w:rPr>
          <w:rFonts w:ascii="Georgia" w:hAnsi="Georgia"/>
          <w:sz w:val="20"/>
        </w:rPr>
      </w:pPr>
      <w:r w:rsidRPr="00C70796">
        <w:rPr>
          <w:rFonts w:ascii="Georgia" w:hAnsi="Georgia"/>
          <w:sz w:val="20"/>
        </w:rPr>
        <w:t xml:space="preserve">Issues can be closed once their resolution </w:t>
      </w:r>
      <w:r w:rsidR="00301C8D" w:rsidRPr="00C70796">
        <w:rPr>
          <w:rFonts w:ascii="Georgia" w:hAnsi="Georgia"/>
          <w:sz w:val="20"/>
        </w:rPr>
        <w:t xml:space="preserve">has been determined. The resolution of outstanding issues </w:t>
      </w:r>
      <w:r w:rsidR="00BD0DB6" w:rsidRPr="00C70796">
        <w:rPr>
          <w:rFonts w:ascii="Georgia" w:hAnsi="Georgia"/>
          <w:sz w:val="20"/>
        </w:rPr>
        <w:t xml:space="preserve">may translate </w:t>
      </w:r>
      <w:r w:rsidR="00301C8D" w:rsidRPr="00C70796">
        <w:rPr>
          <w:rFonts w:ascii="Georgia" w:hAnsi="Georgia"/>
          <w:sz w:val="20"/>
        </w:rPr>
        <w:t>in</w:t>
      </w:r>
      <w:r w:rsidR="00BD0DB6" w:rsidRPr="00C70796">
        <w:rPr>
          <w:rFonts w:ascii="Georgia" w:hAnsi="Georgia"/>
          <w:sz w:val="20"/>
        </w:rPr>
        <w:t xml:space="preserve">to an Action Item that </w:t>
      </w:r>
      <w:r w:rsidR="009734E9" w:rsidRPr="00C70796">
        <w:rPr>
          <w:rFonts w:ascii="Georgia" w:hAnsi="Georgia"/>
          <w:sz w:val="20"/>
        </w:rPr>
        <w:t>needs to be logged and tracked</w:t>
      </w:r>
      <w:r w:rsidR="00301C8D" w:rsidRPr="00C70796">
        <w:rPr>
          <w:rFonts w:ascii="Georgia" w:hAnsi="Georgia"/>
          <w:sz w:val="20"/>
        </w:rPr>
        <w:t xml:space="preserve"> </w:t>
      </w:r>
      <w:r w:rsidRPr="00C70796">
        <w:rPr>
          <w:rFonts w:ascii="Georgia" w:hAnsi="Georgia"/>
          <w:sz w:val="20"/>
        </w:rPr>
        <w:t xml:space="preserve">or a Change Request </w:t>
      </w:r>
      <w:r w:rsidR="00301C8D" w:rsidRPr="00C70796">
        <w:rPr>
          <w:rFonts w:ascii="Georgia" w:hAnsi="Georgia"/>
          <w:sz w:val="20"/>
        </w:rPr>
        <w:t xml:space="preserve">that needs to be opened (see Contract Change </w:t>
      </w:r>
      <w:r w:rsidR="00987D2E" w:rsidRPr="00C70796">
        <w:rPr>
          <w:rFonts w:ascii="Georgia" w:hAnsi="Georgia"/>
          <w:sz w:val="20"/>
        </w:rPr>
        <w:t>Control Process</w:t>
      </w:r>
      <w:r w:rsidR="004E4FCF" w:rsidRPr="00C70796">
        <w:rPr>
          <w:rFonts w:ascii="Georgia" w:hAnsi="Georgia"/>
          <w:sz w:val="20"/>
        </w:rPr>
        <w:t xml:space="preserve"> </w:t>
      </w:r>
      <w:r w:rsidR="00301C8D" w:rsidRPr="00C70796">
        <w:rPr>
          <w:rFonts w:ascii="Georgia" w:hAnsi="Georgia"/>
          <w:sz w:val="20"/>
        </w:rPr>
        <w:t>below)</w:t>
      </w:r>
      <w:r w:rsidRPr="00C70796">
        <w:rPr>
          <w:rFonts w:ascii="Georgia" w:hAnsi="Georgia"/>
          <w:sz w:val="20"/>
        </w:rPr>
        <w:t xml:space="preserve">.  </w:t>
      </w:r>
    </w:p>
    <w:p w14:paraId="0D9FB5B6" w14:textId="77777777" w:rsidR="00301C8D" w:rsidRPr="00C70796" w:rsidRDefault="00301C8D" w:rsidP="00301C8D">
      <w:pPr>
        <w:rPr>
          <w:rFonts w:ascii="Georgia" w:hAnsi="Georgia"/>
          <w:sz w:val="20"/>
        </w:rPr>
      </w:pPr>
    </w:p>
    <w:p w14:paraId="430ACED3" w14:textId="77777777" w:rsidR="009734E9" w:rsidRPr="00C70796" w:rsidRDefault="009734E9" w:rsidP="00301C8D">
      <w:pPr>
        <w:rPr>
          <w:rFonts w:ascii="Georgia" w:hAnsi="Georgia"/>
          <w:sz w:val="20"/>
        </w:rPr>
      </w:pPr>
    </w:p>
    <w:p w14:paraId="10AD47FA" w14:textId="77777777" w:rsidR="00E32766" w:rsidRPr="00C70796" w:rsidRDefault="00E32766" w:rsidP="00B3378A">
      <w:pPr>
        <w:pStyle w:val="Heading2"/>
        <w:rPr>
          <w:rFonts w:ascii="Georgia" w:hAnsi="Georgia"/>
        </w:rPr>
      </w:pPr>
      <w:bookmarkStart w:id="317" w:name="_Toc67977466"/>
      <w:bookmarkStart w:id="318" w:name="_Toc67992210"/>
      <w:bookmarkStart w:id="319" w:name="_Toc67992259"/>
      <w:bookmarkStart w:id="320" w:name="_Toc67992355"/>
      <w:bookmarkStart w:id="321" w:name="_Toc73844719"/>
      <w:bookmarkStart w:id="322" w:name="_Toc73844761"/>
      <w:bookmarkStart w:id="323" w:name="_Toc67977467"/>
      <w:bookmarkStart w:id="324" w:name="_Toc67992211"/>
      <w:bookmarkStart w:id="325" w:name="_Toc67992260"/>
      <w:bookmarkStart w:id="326" w:name="_Toc67992356"/>
      <w:bookmarkStart w:id="327" w:name="_Toc73844720"/>
      <w:bookmarkStart w:id="328" w:name="_Toc73844762"/>
      <w:bookmarkStart w:id="329" w:name="_Toc67977470"/>
      <w:bookmarkStart w:id="330" w:name="_Toc67992214"/>
      <w:bookmarkStart w:id="331" w:name="_Toc67992263"/>
      <w:bookmarkStart w:id="332" w:name="_Toc67992359"/>
      <w:bookmarkStart w:id="333" w:name="_Toc73844723"/>
      <w:bookmarkStart w:id="334" w:name="_Toc73844765"/>
      <w:bookmarkStart w:id="335" w:name="_Toc65469031"/>
      <w:bookmarkStart w:id="336" w:name="_Toc65920482"/>
      <w:bookmarkStart w:id="337" w:name="_Toc67108517"/>
      <w:bookmarkStart w:id="338" w:name="_Toc67108536"/>
      <w:bookmarkStart w:id="339" w:name="_Toc67108677"/>
      <w:bookmarkStart w:id="340" w:name="_Toc67108696"/>
      <w:bookmarkStart w:id="341" w:name="_Toc67977471"/>
      <w:bookmarkStart w:id="342" w:name="_Toc67992215"/>
      <w:bookmarkStart w:id="343" w:name="_Toc67992264"/>
      <w:bookmarkStart w:id="344" w:name="_Toc67992360"/>
      <w:bookmarkStart w:id="345" w:name="_Toc73844724"/>
      <w:bookmarkStart w:id="346" w:name="_Toc73844766"/>
      <w:bookmarkStart w:id="347" w:name="_Toc67977476"/>
      <w:bookmarkStart w:id="348" w:name="_Toc67992220"/>
      <w:bookmarkStart w:id="349" w:name="_Toc67992269"/>
      <w:bookmarkStart w:id="350" w:name="_Toc67992365"/>
      <w:bookmarkStart w:id="351" w:name="_Toc73844729"/>
      <w:bookmarkStart w:id="352" w:name="_Toc73844771"/>
      <w:bookmarkStart w:id="353" w:name="_Toc65920486"/>
      <w:bookmarkStart w:id="354" w:name="_Toc67108540"/>
      <w:bookmarkStart w:id="355" w:name="_Toc67992221"/>
      <w:bookmarkStart w:id="356" w:name="_Toc67992270"/>
      <w:bookmarkStart w:id="357" w:name="_Toc39234777"/>
      <w:bookmarkEnd w:id="311"/>
      <w:bookmarkEnd w:id="312"/>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C70796">
        <w:rPr>
          <w:rFonts w:ascii="Georgia" w:hAnsi="Georgia"/>
        </w:rPr>
        <w:t>Escalation</w:t>
      </w:r>
      <w:bookmarkEnd w:id="353"/>
      <w:bookmarkEnd w:id="354"/>
      <w:bookmarkEnd w:id="355"/>
      <w:bookmarkEnd w:id="356"/>
      <w:r w:rsidR="008C7DB6" w:rsidRPr="00C70796">
        <w:rPr>
          <w:rFonts w:ascii="Georgia" w:hAnsi="Georgia"/>
        </w:rPr>
        <w:t xml:space="preserve"> Process</w:t>
      </w:r>
      <w:bookmarkEnd w:id="357"/>
    </w:p>
    <w:p w14:paraId="62AEF4B2" w14:textId="5A7AB251" w:rsidR="00E32766" w:rsidRPr="00C70796" w:rsidRDefault="00E32766" w:rsidP="00E32766">
      <w:pPr>
        <w:rPr>
          <w:rFonts w:ascii="Georgia" w:hAnsi="Georgia"/>
          <w:sz w:val="20"/>
        </w:rPr>
      </w:pPr>
      <w:r w:rsidRPr="00C70796">
        <w:rPr>
          <w:rFonts w:ascii="Georgia" w:hAnsi="Georgia"/>
          <w:sz w:val="20"/>
        </w:rPr>
        <w:t xml:space="preserve">Issues, risks, and action items may require escalation when the lack of speedy resolution threatens the project schedule, cost, or quality.  The following is the escalation path for </w:t>
      </w:r>
      <w:r w:rsidR="007E3018" w:rsidRPr="00C70796">
        <w:rPr>
          <w:rFonts w:ascii="Georgia" w:hAnsi="Georgia"/>
          <w:sz w:val="20"/>
        </w:rPr>
        <w:t xml:space="preserve">unresolved issues, risks, and actions items for </w:t>
      </w:r>
      <w:r w:rsidRPr="00C70796">
        <w:rPr>
          <w:rFonts w:ascii="Georgia" w:hAnsi="Georgia"/>
          <w:sz w:val="20"/>
        </w:rPr>
        <w:t xml:space="preserve">the </w:t>
      </w:r>
      <w:r w:rsidR="00816488" w:rsidRPr="00C70796">
        <w:rPr>
          <w:rFonts w:ascii="Georgia" w:hAnsi="Georgia"/>
          <w:sz w:val="20"/>
          <w:shd w:val="clear" w:color="auto" w:fill="FFFF00"/>
        </w:rPr>
        <w:t>&lt;AGENCY&gt;</w:t>
      </w:r>
      <w:r w:rsidRPr="00C70796">
        <w:rPr>
          <w:rFonts w:ascii="Georgia" w:hAnsi="Georgia"/>
          <w:sz w:val="20"/>
        </w:rPr>
        <w:t xml:space="preserve"> Project.</w:t>
      </w:r>
    </w:p>
    <w:p w14:paraId="6CEE3750" w14:textId="77777777" w:rsidR="007E3018" w:rsidRPr="00C70796" w:rsidRDefault="007E3018" w:rsidP="00E32766">
      <w:pPr>
        <w:rPr>
          <w:rFonts w:ascii="Georgia" w:hAnsi="Georgia"/>
          <w:sz w:val="20"/>
        </w:rPr>
      </w:pPr>
    </w:p>
    <w:p w14:paraId="09CCF26D" w14:textId="77777777" w:rsidR="007E3018" w:rsidRPr="00C70796" w:rsidRDefault="007E3018" w:rsidP="00D05074">
      <w:pPr>
        <w:numPr>
          <w:ilvl w:val="0"/>
          <w:numId w:val="5"/>
        </w:numPr>
        <w:spacing w:after="120"/>
        <w:rPr>
          <w:rFonts w:ascii="Georgia" w:hAnsi="Georgia" w:cs="Garamond"/>
          <w:sz w:val="20"/>
        </w:rPr>
      </w:pPr>
      <w:r w:rsidRPr="00C70796">
        <w:rPr>
          <w:rFonts w:ascii="Georgia" w:hAnsi="Georgia" w:cs="Garamond"/>
          <w:sz w:val="20"/>
        </w:rPr>
        <w:lastRenderedPageBreak/>
        <w:t xml:space="preserve">Team members escalate </w:t>
      </w:r>
      <w:r w:rsidR="002B40FF" w:rsidRPr="00C70796">
        <w:rPr>
          <w:rFonts w:ascii="Georgia" w:hAnsi="Georgia" w:cs="Garamond"/>
          <w:sz w:val="20"/>
        </w:rPr>
        <w:t>Issues</w:t>
      </w:r>
      <w:r w:rsidRPr="00C70796">
        <w:rPr>
          <w:rFonts w:ascii="Georgia" w:hAnsi="Georgia" w:cs="Garamond"/>
          <w:sz w:val="20"/>
        </w:rPr>
        <w:t xml:space="preserve">, </w:t>
      </w:r>
      <w:r w:rsidR="002B40FF" w:rsidRPr="00C70796">
        <w:rPr>
          <w:rFonts w:ascii="Georgia" w:hAnsi="Georgia" w:cs="Garamond"/>
          <w:sz w:val="20"/>
        </w:rPr>
        <w:t>R</w:t>
      </w:r>
      <w:r w:rsidRPr="00C70796">
        <w:rPr>
          <w:rFonts w:ascii="Georgia" w:hAnsi="Georgia" w:cs="Garamond"/>
          <w:sz w:val="20"/>
        </w:rPr>
        <w:t xml:space="preserve">isks, and </w:t>
      </w:r>
      <w:r w:rsidR="00DB4387" w:rsidRPr="00C70796">
        <w:rPr>
          <w:rFonts w:ascii="Georgia" w:hAnsi="Georgia" w:cs="Garamond"/>
          <w:sz w:val="20"/>
        </w:rPr>
        <w:t>Action Items</w:t>
      </w:r>
      <w:r w:rsidRPr="00C70796">
        <w:rPr>
          <w:rFonts w:ascii="Georgia" w:hAnsi="Georgia" w:cs="Garamond"/>
          <w:sz w:val="20"/>
        </w:rPr>
        <w:t xml:space="preserve"> to their </w:t>
      </w:r>
      <w:r w:rsidR="00D05074" w:rsidRPr="00C70796">
        <w:rPr>
          <w:rFonts w:ascii="Georgia" w:hAnsi="Georgia" w:cs="Garamond"/>
          <w:sz w:val="20"/>
        </w:rPr>
        <w:t>team</w:t>
      </w:r>
      <w:r w:rsidRPr="00C70796">
        <w:rPr>
          <w:rFonts w:ascii="Georgia" w:hAnsi="Georgia" w:cs="Garamond"/>
          <w:sz w:val="20"/>
        </w:rPr>
        <w:t xml:space="preserve"> leaders</w:t>
      </w:r>
      <w:r w:rsidR="00D05074" w:rsidRPr="00C70796">
        <w:rPr>
          <w:rFonts w:ascii="Georgia" w:hAnsi="Georgia" w:cs="Garamond"/>
          <w:sz w:val="20"/>
        </w:rPr>
        <w:t>.</w:t>
      </w:r>
    </w:p>
    <w:p w14:paraId="167CE48A" w14:textId="4DE30D35" w:rsidR="007E3018" w:rsidRPr="00C70796" w:rsidRDefault="007E3018" w:rsidP="00D05074">
      <w:pPr>
        <w:numPr>
          <w:ilvl w:val="0"/>
          <w:numId w:val="5"/>
        </w:numPr>
        <w:spacing w:after="120"/>
        <w:rPr>
          <w:rFonts w:ascii="Georgia" w:hAnsi="Georgia" w:cs="Garamond"/>
          <w:sz w:val="20"/>
        </w:rPr>
      </w:pPr>
      <w:r w:rsidRPr="00C70796">
        <w:rPr>
          <w:rFonts w:ascii="Georgia" w:hAnsi="Georgia" w:cs="Garamond"/>
          <w:sz w:val="20"/>
        </w:rPr>
        <w:t xml:space="preserve">If the team leader is unable to resolve the escalated item, they escalate it to the </w:t>
      </w:r>
      <w:r w:rsidR="00816488" w:rsidRPr="00C70796">
        <w:rPr>
          <w:rFonts w:ascii="Georgia" w:hAnsi="Georgia" w:cs="Garamond"/>
          <w:sz w:val="20"/>
        </w:rPr>
        <w:t>VENDOR</w:t>
      </w:r>
      <w:r w:rsidRPr="00C70796">
        <w:rPr>
          <w:rFonts w:ascii="Georgia" w:hAnsi="Georgia" w:cs="Garamond"/>
          <w:sz w:val="20"/>
        </w:rPr>
        <w:t xml:space="preserve"> or </w:t>
      </w:r>
      <w:r w:rsidR="00816488" w:rsidRPr="00C70796">
        <w:rPr>
          <w:rFonts w:ascii="Georgia" w:hAnsi="Georgia"/>
          <w:sz w:val="20"/>
          <w:shd w:val="clear" w:color="auto" w:fill="FFFF00"/>
        </w:rPr>
        <w:t>&lt;AGENCY&gt;</w:t>
      </w:r>
      <w:r w:rsidR="00B11EEC" w:rsidRPr="00C70796">
        <w:rPr>
          <w:rFonts w:ascii="Georgia" w:hAnsi="Georgia"/>
          <w:sz w:val="20"/>
        </w:rPr>
        <w:t xml:space="preserve"> </w:t>
      </w:r>
      <w:r w:rsidR="00181DFB" w:rsidRPr="00C70796">
        <w:rPr>
          <w:rFonts w:ascii="Georgia" w:hAnsi="Georgia" w:cs="Garamond"/>
          <w:sz w:val="20"/>
        </w:rPr>
        <w:t xml:space="preserve">Project </w:t>
      </w:r>
      <w:r w:rsidR="00D05074" w:rsidRPr="00C70796">
        <w:rPr>
          <w:rFonts w:ascii="Georgia" w:hAnsi="Georgia" w:cs="Garamond"/>
          <w:sz w:val="20"/>
        </w:rPr>
        <w:t>Manager.  The P</w:t>
      </w:r>
      <w:r w:rsidRPr="00C70796">
        <w:rPr>
          <w:rFonts w:ascii="Georgia" w:hAnsi="Georgia" w:cs="Garamond"/>
          <w:sz w:val="20"/>
        </w:rPr>
        <w:t xml:space="preserve">roject </w:t>
      </w:r>
      <w:r w:rsidR="00D05074" w:rsidRPr="00C70796">
        <w:rPr>
          <w:rFonts w:ascii="Georgia" w:hAnsi="Georgia" w:cs="Garamond"/>
          <w:sz w:val="20"/>
        </w:rPr>
        <w:t>Manager</w:t>
      </w:r>
      <w:r w:rsidRPr="00C70796">
        <w:rPr>
          <w:rFonts w:ascii="Georgia" w:hAnsi="Georgia" w:cs="Garamond"/>
          <w:sz w:val="20"/>
        </w:rPr>
        <w:t xml:space="preserve"> </w:t>
      </w:r>
      <w:r w:rsidR="002B40FF" w:rsidRPr="00C70796">
        <w:rPr>
          <w:rFonts w:ascii="Georgia" w:hAnsi="Georgia" w:cs="Garamond"/>
          <w:sz w:val="20"/>
        </w:rPr>
        <w:t>captures the details in the Project Log and a</w:t>
      </w:r>
      <w:r w:rsidRPr="00C70796">
        <w:rPr>
          <w:rFonts w:ascii="Georgia" w:hAnsi="Georgia" w:cs="Garamond"/>
          <w:sz w:val="20"/>
        </w:rPr>
        <w:t>dds the escalated item to the agenda of the appropriate meeting to be addressed at its next iteration</w:t>
      </w:r>
      <w:r w:rsidR="00987D2E" w:rsidRPr="00C70796">
        <w:rPr>
          <w:rFonts w:ascii="Georgia" w:hAnsi="Georgia" w:cs="Garamond"/>
          <w:sz w:val="20"/>
        </w:rPr>
        <w:t>.</w:t>
      </w:r>
    </w:p>
    <w:p w14:paraId="50584AAA" w14:textId="77777777" w:rsidR="007E3018" w:rsidRPr="00C70796" w:rsidRDefault="007E3018" w:rsidP="00D05074">
      <w:pPr>
        <w:numPr>
          <w:ilvl w:val="0"/>
          <w:numId w:val="5"/>
        </w:numPr>
        <w:spacing w:after="120"/>
        <w:rPr>
          <w:rFonts w:ascii="Georgia" w:hAnsi="Georgia" w:cs="Garamond"/>
          <w:sz w:val="20"/>
        </w:rPr>
      </w:pPr>
      <w:r w:rsidRPr="00C70796">
        <w:rPr>
          <w:rFonts w:ascii="Georgia" w:hAnsi="Georgia" w:cs="Garamond"/>
          <w:sz w:val="20"/>
        </w:rPr>
        <w:t>If the item is not resolved at the next meeting of the appropri</w:t>
      </w:r>
      <w:r w:rsidR="00181DFB" w:rsidRPr="00C70796">
        <w:rPr>
          <w:rFonts w:ascii="Georgia" w:hAnsi="Georgia" w:cs="Garamond"/>
          <w:sz w:val="20"/>
        </w:rPr>
        <w:t>ate project group, the Project M</w:t>
      </w:r>
      <w:r w:rsidRPr="00C70796">
        <w:rPr>
          <w:rFonts w:ascii="Georgia" w:hAnsi="Georgia" w:cs="Garamond"/>
          <w:sz w:val="20"/>
        </w:rPr>
        <w:t xml:space="preserve">anager escalates it to the </w:t>
      </w:r>
      <w:r w:rsidR="0081442C" w:rsidRPr="00C70796">
        <w:rPr>
          <w:rFonts w:ascii="Georgia" w:hAnsi="Georgia" w:cs="Garamond"/>
          <w:sz w:val="20"/>
        </w:rPr>
        <w:t>Project</w:t>
      </w:r>
      <w:r w:rsidR="00987D2E" w:rsidRPr="00C70796">
        <w:rPr>
          <w:rFonts w:ascii="Georgia" w:hAnsi="Georgia" w:cs="Garamond"/>
          <w:sz w:val="20"/>
        </w:rPr>
        <w:t xml:space="preserve"> Steering Committee for resolution.</w:t>
      </w:r>
    </w:p>
    <w:p w14:paraId="66352F00" w14:textId="03F18F22" w:rsidR="008F6C55" w:rsidRPr="00C70796" w:rsidRDefault="008551FD" w:rsidP="00D05074">
      <w:pPr>
        <w:numPr>
          <w:ilvl w:val="0"/>
          <w:numId w:val="5"/>
        </w:numPr>
        <w:spacing w:after="120"/>
        <w:rPr>
          <w:rFonts w:ascii="Georgia" w:hAnsi="Georgia" w:cs="Garamond"/>
          <w:sz w:val="20"/>
        </w:rPr>
      </w:pPr>
      <w:r w:rsidRPr="00C70796">
        <w:rPr>
          <w:rFonts w:ascii="Georgia" w:hAnsi="Georgia" w:cs="Garamond"/>
          <w:sz w:val="20"/>
        </w:rPr>
        <w:t>Items</w:t>
      </w:r>
      <w:r w:rsidR="007E3018" w:rsidRPr="00C70796">
        <w:rPr>
          <w:rFonts w:ascii="Georgia" w:hAnsi="Georgia" w:cs="Garamond"/>
          <w:sz w:val="20"/>
        </w:rPr>
        <w:t xml:space="preserve"> that </w:t>
      </w:r>
      <w:r w:rsidR="00987D2E" w:rsidRPr="00C70796">
        <w:rPr>
          <w:rFonts w:ascii="Georgia" w:hAnsi="Georgia" w:cs="Garamond"/>
          <w:sz w:val="20"/>
        </w:rPr>
        <w:t xml:space="preserve">remain </w:t>
      </w:r>
      <w:r w:rsidR="007E3018" w:rsidRPr="00C70796">
        <w:rPr>
          <w:rFonts w:ascii="Georgia" w:hAnsi="Georgia" w:cs="Garamond"/>
          <w:sz w:val="20"/>
        </w:rPr>
        <w:t xml:space="preserve">unresolved are escalated to the </w:t>
      </w:r>
      <w:r w:rsidRPr="00C70796">
        <w:rPr>
          <w:rFonts w:ascii="Georgia" w:hAnsi="Georgia" w:cs="Garamond"/>
          <w:sz w:val="20"/>
        </w:rPr>
        <w:t>Project Sponsors</w:t>
      </w:r>
      <w:r w:rsidR="007E3018" w:rsidRPr="00C70796">
        <w:rPr>
          <w:rFonts w:ascii="Georgia" w:hAnsi="Georgia" w:cs="Garamond"/>
          <w:sz w:val="20"/>
        </w:rPr>
        <w:t xml:space="preserve"> for both </w:t>
      </w:r>
      <w:r w:rsidR="00816488" w:rsidRPr="00C70796">
        <w:rPr>
          <w:rFonts w:ascii="Georgia" w:hAnsi="Georgia" w:cs="Garamond"/>
          <w:sz w:val="20"/>
        </w:rPr>
        <w:t>VENDOR</w:t>
      </w:r>
      <w:r w:rsidR="007E3018" w:rsidRPr="00C70796">
        <w:rPr>
          <w:rFonts w:ascii="Georgia" w:hAnsi="Georgia" w:cs="Garamond"/>
          <w:sz w:val="20"/>
        </w:rPr>
        <w:t xml:space="preserve"> and </w:t>
      </w:r>
      <w:r w:rsidR="00816488" w:rsidRPr="00C70796">
        <w:rPr>
          <w:rFonts w:ascii="Georgia" w:hAnsi="Georgia" w:cs="Garamond"/>
          <w:sz w:val="20"/>
          <w:shd w:val="clear" w:color="auto" w:fill="FFFF00"/>
        </w:rPr>
        <w:t>&lt;AGENCY&gt;</w:t>
      </w:r>
      <w:r w:rsidR="007E3018" w:rsidRPr="00C70796">
        <w:rPr>
          <w:rFonts w:ascii="Georgia" w:hAnsi="Georgia" w:cs="Garamond"/>
          <w:sz w:val="20"/>
        </w:rPr>
        <w:t xml:space="preserve">.  The escalation is done by the </w:t>
      </w:r>
      <w:r w:rsidRPr="00C70796">
        <w:rPr>
          <w:rFonts w:ascii="Georgia" w:hAnsi="Georgia" w:cs="Garamond"/>
          <w:sz w:val="20"/>
        </w:rPr>
        <w:t xml:space="preserve">Governance Team meeting chair, </w:t>
      </w:r>
      <w:r w:rsidR="007E3018" w:rsidRPr="00C70796">
        <w:rPr>
          <w:rFonts w:ascii="Georgia" w:hAnsi="Georgia" w:cs="Garamond"/>
          <w:sz w:val="20"/>
        </w:rPr>
        <w:t xml:space="preserve">and the escalation mechanism is an ad hoc meeting as required.  </w:t>
      </w:r>
      <w:r w:rsidRPr="00C70796">
        <w:rPr>
          <w:rFonts w:ascii="Georgia" w:hAnsi="Georgia" w:cs="Garamond"/>
          <w:sz w:val="20"/>
        </w:rPr>
        <w:t>The Project Sponsors</w:t>
      </w:r>
      <w:r w:rsidR="007E3018" w:rsidRPr="00C70796">
        <w:rPr>
          <w:rFonts w:ascii="Georgia" w:hAnsi="Georgia" w:cs="Garamond"/>
          <w:sz w:val="20"/>
        </w:rPr>
        <w:t xml:space="preserve"> will determine further escalation paths as needed.</w:t>
      </w:r>
      <w:bookmarkEnd w:id="51"/>
      <w:bookmarkEnd w:id="52"/>
      <w:bookmarkEnd w:id="53"/>
    </w:p>
    <w:p w14:paraId="21590BA3" w14:textId="77777777" w:rsidR="000163EA" w:rsidRPr="00C70796" w:rsidRDefault="000163EA" w:rsidP="000163EA">
      <w:pPr>
        <w:spacing w:after="120"/>
        <w:rPr>
          <w:rFonts w:ascii="Georgia" w:hAnsi="Georgia" w:cs="Garamond"/>
          <w:sz w:val="20"/>
        </w:rPr>
      </w:pPr>
    </w:p>
    <w:p w14:paraId="7020309F" w14:textId="77777777" w:rsidR="00987D2E" w:rsidRPr="00C70796" w:rsidRDefault="00987D2E" w:rsidP="00987D2E">
      <w:pPr>
        <w:pStyle w:val="Heading1"/>
        <w:rPr>
          <w:rFonts w:ascii="Georgia" w:hAnsi="Georgia"/>
        </w:rPr>
      </w:pPr>
      <w:bookmarkStart w:id="358" w:name="_Toc39234778"/>
      <w:r w:rsidRPr="00C70796">
        <w:rPr>
          <w:rFonts w:ascii="Georgia" w:hAnsi="Georgia"/>
        </w:rPr>
        <w:t xml:space="preserve">Contract </w:t>
      </w:r>
      <w:r w:rsidR="004F1A76" w:rsidRPr="00C70796">
        <w:rPr>
          <w:rFonts w:ascii="Georgia" w:hAnsi="Georgia"/>
        </w:rPr>
        <w:t xml:space="preserve">(Scope) </w:t>
      </w:r>
      <w:r w:rsidRPr="00C70796">
        <w:rPr>
          <w:rFonts w:ascii="Georgia" w:hAnsi="Georgia"/>
        </w:rPr>
        <w:t>Change Control Process</w:t>
      </w:r>
      <w:bookmarkEnd w:id="358"/>
    </w:p>
    <w:p w14:paraId="1DF63DBF" w14:textId="77777777" w:rsidR="00987D2E" w:rsidRPr="00C70796" w:rsidRDefault="00987D2E" w:rsidP="000163EA">
      <w:pPr>
        <w:spacing w:after="120"/>
        <w:rPr>
          <w:rFonts w:ascii="Georgia" w:hAnsi="Georgia" w:cs="Garamond"/>
          <w:sz w:val="20"/>
        </w:rPr>
      </w:pPr>
    </w:p>
    <w:p w14:paraId="0AAB9724" w14:textId="77777777" w:rsidR="00987D2E" w:rsidRPr="00C70796" w:rsidRDefault="00987D2E" w:rsidP="00987D2E">
      <w:pPr>
        <w:pStyle w:val="BodyText"/>
        <w:rPr>
          <w:rFonts w:ascii="Georgia" w:hAnsi="Georgia"/>
          <w:sz w:val="20"/>
        </w:rPr>
      </w:pPr>
      <w:r w:rsidRPr="00C70796">
        <w:rPr>
          <w:rFonts w:ascii="Georgia" w:hAnsi="Georgia" w:cs="Garamond"/>
          <w:sz w:val="20"/>
        </w:rPr>
        <w:t>This section</w:t>
      </w:r>
      <w:r w:rsidRPr="00C70796">
        <w:rPr>
          <w:rFonts w:ascii="Georgia" w:hAnsi="Georgia"/>
          <w:sz w:val="20"/>
        </w:rPr>
        <w:t xml:space="preserve"> defines the process for initiating, assessing and controlling modifications to the </w:t>
      </w:r>
      <w:proofErr w:type="gramStart"/>
      <w:r w:rsidRPr="00C70796">
        <w:rPr>
          <w:rFonts w:ascii="Georgia" w:hAnsi="Georgia"/>
          <w:sz w:val="20"/>
        </w:rPr>
        <w:t>contractually-specified</w:t>
      </w:r>
      <w:proofErr w:type="gramEnd"/>
      <w:r w:rsidRPr="00C70796">
        <w:rPr>
          <w:rFonts w:ascii="Georgia" w:hAnsi="Georgia"/>
          <w:sz w:val="20"/>
        </w:rPr>
        <w:t xml:space="preserve"> details of a project.  It defines the required documentation, review process, and management approvals to implement changes to baseline deliverables and schedules.  This plan provides a tracking mechanism to be used throughout the project.  </w:t>
      </w:r>
    </w:p>
    <w:p w14:paraId="73D1EFE1" w14:textId="77777777" w:rsidR="00987D2E" w:rsidRPr="00C70796" w:rsidRDefault="00987D2E" w:rsidP="00987D2E">
      <w:pPr>
        <w:pStyle w:val="BodyText"/>
        <w:rPr>
          <w:rFonts w:ascii="Georgia" w:hAnsi="Georgia"/>
          <w:sz w:val="20"/>
        </w:rPr>
      </w:pPr>
    </w:p>
    <w:p w14:paraId="57EC8698" w14:textId="77777777" w:rsidR="00987D2E" w:rsidRPr="00C70796" w:rsidRDefault="00987D2E" w:rsidP="00987D2E">
      <w:pPr>
        <w:pStyle w:val="BodyText"/>
        <w:rPr>
          <w:rFonts w:ascii="Georgia" w:hAnsi="Georgia"/>
          <w:sz w:val="20"/>
        </w:rPr>
      </w:pPr>
      <w:r w:rsidRPr="00C70796">
        <w:rPr>
          <w:rFonts w:ascii="Georgia" w:hAnsi="Georgia"/>
          <w:sz w:val="20"/>
        </w:rPr>
        <w:t>The objectives are to:</w:t>
      </w:r>
    </w:p>
    <w:p w14:paraId="27F458CD" w14:textId="77777777" w:rsidR="00987D2E" w:rsidRPr="00C70796" w:rsidRDefault="00987D2E" w:rsidP="00987D2E">
      <w:pPr>
        <w:pStyle w:val="ListBullet"/>
        <w:numPr>
          <w:ilvl w:val="0"/>
          <w:numId w:val="25"/>
        </w:numPr>
        <w:tabs>
          <w:tab w:val="clear" w:pos="360"/>
        </w:tabs>
        <w:spacing w:after="40"/>
        <w:ind w:right="0"/>
        <w:rPr>
          <w:rFonts w:ascii="Georgia" w:hAnsi="Georgia"/>
        </w:rPr>
      </w:pPr>
      <w:r w:rsidRPr="00C70796">
        <w:rPr>
          <w:rFonts w:ascii="Georgia" w:hAnsi="Georgia"/>
        </w:rPr>
        <w:t xml:space="preserve">Provide a process that clearly defines how project modifications – scope, deliverables, timelines, resources, execution strategy – are initiated and </w:t>
      </w:r>
      <w:proofErr w:type="gramStart"/>
      <w:r w:rsidRPr="00C70796">
        <w:rPr>
          <w:rFonts w:ascii="Georgia" w:hAnsi="Georgia"/>
        </w:rPr>
        <w:t>documented;</w:t>
      </w:r>
      <w:proofErr w:type="gramEnd"/>
    </w:p>
    <w:p w14:paraId="63FF734F" w14:textId="77777777" w:rsidR="00987D2E" w:rsidRPr="00C70796" w:rsidRDefault="00987D2E" w:rsidP="00987D2E">
      <w:pPr>
        <w:pStyle w:val="ListBullet"/>
        <w:numPr>
          <w:ilvl w:val="0"/>
          <w:numId w:val="25"/>
        </w:numPr>
        <w:tabs>
          <w:tab w:val="clear" w:pos="360"/>
        </w:tabs>
        <w:spacing w:after="40"/>
        <w:ind w:right="0"/>
        <w:rPr>
          <w:rFonts w:ascii="Georgia" w:hAnsi="Georgia"/>
        </w:rPr>
      </w:pPr>
      <w:r w:rsidRPr="00C70796">
        <w:rPr>
          <w:rFonts w:ascii="Georgia" w:hAnsi="Georgia"/>
        </w:rPr>
        <w:t xml:space="preserve">Provide a guideline for analyzing and evaluating proposed </w:t>
      </w:r>
      <w:proofErr w:type="gramStart"/>
      <w:r w:rsidRPr="00C70796">
        <w:rPr>
          <w:rFonts w:ascii="Georgia" w:hAnsi="Georgia"/>
        </w:rPr>
        <w:t>changes;</w:t>
      </w:r>
      <w:proofErr w:type="gramEnd"/>
    </w:p>
    <w:p w14:paraId="59F77870" w14:textId="77777777" w:rsidR="00987D2E" w:rsidRPr="00C70796" w:rsidRDefault="00987D2E" w:rsidP="00987D2E">
      <w:pPr>
        <w:pStyle w:val="ListBullet"/>
        <w:numPr>
          <w:ilvl w:val="0"/>
          <w:numId w:val="25"/>
        </w:numPr>
        <w:tabs>
          <w:tab w:val="clear" w:pos="360"/>
        </w:tabs>
        <w:spacing w:after="40"/>
        <w:ind w:right="0"/>
        <w:rPr>
          <w:rFonts w:ascii="Georgia" w:hAnsi="Georgia"/>
        </w:rPr>
      </w:pPr>
      <w:r w:rsidRPr="00C70796">
        <w:rPr>
          <w:rFonts w:ascii="Georgia" w:hAnsi="Georgia"/>
        </w:rPr>
        <w:t xml:space="preserve">Provide a process for review and approval of </w:t>
      </w:r>
      <w:proofErr w:type="gramStart"/>
      <w:r w:rsidRPr="00C70796">
        <w:rPr>
          <w:rFonts w:ascii="Georgia" w:hAnsi="Georgia"/>
        </w:rPr>
        <w:t>requests;</w:t>
      </w:r>
      <w:proofErr w:type="gramEnd"/>
      <w:r w:rsidRPr="00C70796">
        <w:rPr>
          <w:rFonts w:ascii="Georgia" w:hAnsi="Georgia"/>
        </w:rPr>
        <w:t xml:space="preserve"> </w:t>
      </w:r>
    </w:p>
    <w:p w14:paraId="05D43942" w14:textId="77777777" w:rsidR="00987D2E" w:rsidRPr="00C70796" w:rsidRDefault="00987D2E" w:rsidP="00987D2E">
      <w:pPr>
        <w:pStyle w:val="ListBullet"/>
        <w:numPr>
          <w:ilvl w:val="0"/>
          <w:numId w:val="25"/>
        </w:numPr>
        <w:tabs>
          <w:tab w:val="clear" w:pos="360"/>
        </w:tabs>
        <w:spacing w:after="40"/>
        <w:ind w:right="0"/>
        <w:rPr>
          <w:rFonts w:ascii="Georgia" w:hAnsi="Georgia"/>
        </w:rPr>
      </w:pPr>
      <w:r w:rsidRPr="00C70796">
        <w:rPr>
          <w:rFonts w:ascii="Georgia" w:hAnsi="Georgia"/>
        </w:rPr>
        <w:t xml:space="preserve">Provide a process for implementation of changes to the project. </w:t>
      </w:r>
    </w:p>
    <w:p w14:paraId="39A540EA" w14:textId="77777777" w:rsidR="00987D2E" w:rsidRPr="00C70796" w:rsidRDefault="00987D2E" w:rsidP="00987D2E">
      <w:pPr>
        <w:pStyle w:val="BodyText"/>
        <w:rPr>
          <w:rFonts w:ascii="Georgia" w:hAnsi="Georgia"/>
          <w:sz w:val="20"/>
        </w:rPr>
      </w:pPr>
    </w:p>
    <w:p w14:paraId="13B823BB" w14:textId="629C321F" w:rsidR="00987D2E" w:rsidRPr="00C70796" w:rsidRDefault="00987D2E" w:rsidP="00987D2E">
      <w:pPr>
        <w:pStyle w:val="BodyText"/>
        <w:rPr>
          <w:rFonts w:ascii="Georgia" w:hAnsi="Georgia"/>
          <w:sz w:val="20"/>
        </w:rPr>
      </w:pPr>
      <w:r w:rsidRPr="00C70796">
        <w:rPr>
          <w:rFonts w:ascii="Georgia" w:hAnsi="Georgia"/>
          <w:sz w:val="20"/>
        </w:rPr>
        <w:t xml:space="preserve">The </w:t>
      </w:r>
      <w:r w:rsidR="00816488" w:rsidRPr="00C70796">
        <w:rPr>
          <w:rFonts w:ascii="Georgia" w:hAnsi="Georgia"/>
          <w:sz w:val="20"/>
          <w:highlight w:val="yellow"/>
        </w:rPr>
        <w:t>&lt;AGENCY&gt;</w:t>
      </w:r>
      <w:r w:rsidRPr="00C70796">
        <w:rPr>
          <w:rFonts w:ascii="Georgia" w:hAnsi="Georgia"/>
          <w:sz w:val="20"/>
        </w:rPr>
        <w:t xml:space="preserve"> Project employs the following strategies to meet these objectives:</w:t>
      </w:r>
    </w:p>
    <w:p w14:paraId="1A3F84CB" w14:textId="77777777" w:rsidR="00987D2E" w:rsidRPr="00C70796" w:rsidRDefault="00987D2E" w:rsidP="00987D2E">
      <w:pPr>
        <w:pStyle w:val="ListBullet2"/>
        <w:numPr>
          <w:ilvl w:val="0"/>
          <w:numId w:val="25"/>
        </w:numPr>
        <w:spacing w:after="40"/>
        <w:rPr>
          <w:rFonts w:ascii="Georgia" w:hAnsi="Georgia"/>
          <w:color w:val="000000"/>
          <w:sz w:val="20"/>
        </w:rPr>
      </w:pPr>
      <w:r w:rsidRPr="00C70796">
        <w:rPr>
          <w:rFonts w:ascii="Georgia" w:hAnsi="Georgia"/>
          <w:color w:val="000000"/>
          <w:sz w:val="20"/>
        </w:rPr>
        <w:t xml:space="preserve">A defined rigorous process to review requests and assess </w:t>
      </w:r>
      <w:proofErr w:type="gramStart"/>
      <w:r w:rsidRPr="00C70796">
        <w:rPr>
          <w:rFonts w:ascii="Georgia" w:hAnsi="Georgia"/>
          <w:color w:val="000000"/>
          <w:sz w:val="20"/>
        </w:rPr>
        <w:t>impact;</w:t>
      </w:r>
      <w:proofErr w:type="gramEnd"/>
      <w:r w:rsidRPr="00C70796">
        <w:rPr>
          <w:rFonts w:ascii="Georgia" w:hAnsi="Georgia"/>
          <w:color w:val="000000"/>
          <w:sz w:val="20"/>
        </w:rPr>
        <w:t xml:space="preserve">  </w:t>
      </w:r>
    </w:p>
    <w:p w14:paraId="11D61AA5" w14:textId="77777777" w:rsidR="00987D2E" w:rsidRPr="00C70796" w:rsidRDefault="00B06233" w:rsidP="00987D2E">
      <w:pPr>
        <w:pStyle w:val="ListBullet2"/>
        <w:numPr>
          <w:ilvl w:val="0"/>
          <w:numId w:val="25"/>
        </w:numPr>
        <w:spacing w:after="40"/>
        <w:rPr>
          <w:rFonts w:ascii="Georgia" w:hAnsi="Georgia"/>
          <w:color w:val="000000"/>
          <w:sz w:val="20"/>
        </w:rPr>
      </w:pPr>
      <w:r w:rsidRPr="00C70796">
        <w:rPr>
          <w:rFonts w:ascii="Georgia" w:hAnsi="Georgia"/>
          <w:color w:val="000000"/>
          <w:sz w:val="20"/>
        </w:rPr>
        <w:t>A Change Control Review process</w:t>
      </w:r>
      <w:r w:rsidR="00987D2E" w:rsidRPr="00C70796">
        <w:rPr>
          <w:rFonts w:ascii="Georgia" w:hAnsi="Georgia"/>
          <w:color w:val="000000"/>
          <w:sz w:val="20"/>
        </w:rPr>
        <w:t xml:space="preserve"> to </w:t>
      </w:r>
      <w:proofErr w:type="gramStart"/>
      <w:r w:rsidR="00987D2E" w:rsidRPr="00C70796">
        <w:rPr>
          <w:rFonts w:ascii="Georgia" w:hAnsi="Georgia"/>
          <w:color w:val="000000"/>
          <w:sz w:val="20"/>
        </w:rPr>
        <w:t>insure</w:t>
      </w:r>
      <w:proofErr w:type="gramEnd"/>
      <w:r w:rsidR="00987D2E" w:rsidRPr="00C70796">
        <w:rPr>
          <w:rFonts w:ascii="Georgia" w:hAnsi="Georgia"/>
          <w:color w:val="000000"/>
          <w:sz w:val="20"/>
        </w:rPr>
        <w:t xml:space="preserve"> all stakeholders are represented and aware of proposed changes, mitigation strategies and project impacts. </w:t>
      </w:r>
    </w:p>
    <w:p w14:paraId="5DC8D693" w14:textId="7617AC40" w:rsidR="00255D89" w:rsidRPr="00C70796" w:rsidRDefault="00255D89">
      <w:pPr>
        <w:rPr>
          <w:rFonts w:ascii="Georgia" w:hAnsi="Georgia"/>
          <w:color w:val="000000"/>
          <w:sz w:val="20"/>
        </w:rPr>
      </w:pPr>
      <w:r w:rsidRPr="00C70796">
        <w:rPr>
          <w:rFonts w:ascii="Georgia" w:hAnsi="Georgia"/>
          <w:color w:val="000000"/>
          <w:sz w:val="20"/>
        </w:rPr>
        <w:br w:type="page"/>
      </w:r>
    </w:p>
    <w:p w14:paraId="05380140" w14:textId="1EDE9CCA" w:rsidR="00B06233" w:rsidRPr="00C70796" w:rsidRDefault="00B06233" w:rsidP="00B06233">
      <w:pPr>
        <w:pStyle w:val="ListBullet2"/>
        <w:numPr>
          <w:ilvl w:val="0"/>
          <w:numId w:val="0"/>
        </w:numPr>
        <w:spacing w:after="40"/>
        <w:ind w:left="1080"/>
        <w:rPr>
          <w:rFonts w:ascii="Georgia" w:hAnsi="Georgia"/>
          <w:color w:val="000000"/>
          <w:sz w:val="20"/>
        </w:rPr>
      </w:pPr>
    </w:p>
    <w:p w14:paraId="5E0624EC" w14:textId="77777777" w:rsidR="00987D2E" w:rsidRPr="00C70796" w:rsidRDefault="00987D2E" w:rsidP="00B3378A">
      <w:pPr>
        <w:pStyle w:val="Heading2"/>
        <w:rPr>
          <w:rFonts w:ascii="Georgia" w:hAnsi="Georgia"/>
        </w:rPr>
      </w:pPr>
      <w:bookmarkStart w:id="359" w:name="_Toc43031836"/>
      <w:bookmarkStart w:id="360" w:name="_Toc64884678"/>
      <w:bookmarkStart w:id="361" w:name="_Toc39234779"/>
      <w:r w:rsidRPr="00C70796">
        <w:rPr>
          <w:rFonts w:ascii="Georgia" w:hAnsi="Georgia"/>
        </w:rPr>
        <w:t>Relationships to other Program Management Functions</w:t>
      </w:r>
      <w:bookmarkEnd w:id="359"/>
      <w:bookmarkEnd w:id="360"/>
      <w:bookmarkEnd w:id="361"/>
    </w:p>
    <w:p w14:paraId="2CC3492D" w14:textId="77777777" w:rsidR="00F16D37" w:rsidRPr="00C70796" w:rsidRDefault="00987D2E" w:rsidP="00987D2E">
      <w:pPr>
        <w:rPr>
          <w:rFonts w:ascii="Georgia" w:hAnsi="Georgia" w:cs="Arial"/>
          <w:sz w:val="20"/>
        </w:rPr>
      </w:pPr>
      <w:r w:rsidRPr="00C70796">
        <w:rPr>
          <w:rFonts w:ascii="Georgia" w:hAnsi="Georgia" w:cs="Arial"/>
          <w:sz w:val="20"/>
        </w:rPr>
        <w:t>The Change Management process has interfaces to several oth</w:t>
      </w:r>
      <w:r w:rsidR="00F16D37" w:rsidRPr="00C70796">
        <w:rPr>
          <w:rFonts w:ascii="Georgia" w:hAnsi="Georgia" w:cs="Arial"/>
          <w:sz w:val="20"/>
        </w:rPr>
        <w:t>er project management processes:</w:t>
      </w:r>
    </w:p>
    <w:p w14:paraId="5ADB1C36" w14:textId="77777777" w:rsidR="00F16D37" w:rsidRPr="00C70796" w:rsidRDefault="00F16D37" w:rsidP="00987D2E">
      <w:pPr>
        <w:rPr>
          <w:rFonts w:ascii="Georgia" w:hAnsi="Georgia" w:cs="Arial"/>
          <w:sz w:val="20"/>
        </w:rPr>
      </w:pPr>
    </w:p>
    <w:p w14:paraId="22D62DCB" w14:textId="77777777" w:rsidR="00F16D37" w:rsidRPr="00C70796" w:rsidRDefault="0081442C" w:rsidP="00F16D37">
      <w:pPr>
        <w:numPr>
          <w:ilvl w:val="0"/>
          <w:numId w:val="27"/>
        </w:numPr>
        <w:rPr>
          <w:rFonts w:ascii="Georgia" w:hAnsi="Georgia" w:cs="Arial"/>
          <w:sz w:val="20"/>
        </w:rPr>
      </w:pPr>
      <w:r w:rsidRPr="00C70796">
        <w:rPr>
          <w:rFonts w:ascii="Georgia" w:hAnsi="Georgia" w:cs="Arial"/>
          <w:sz w:val="20"/>
        </w:rPr>
        <w:t xml:space="preserve">Project Plan and </w:t>
      </w:r>
      <w:r w:rsidR="00F16D37" w:rsidRPr="00C70796">
        <w:rPr>
          <w:rFonts w:ascii="Georgia" w:hAnsi="Georgia" w:cs="Arial"/>
          <w:sz w:val="20"/>
        </w:rPr>
        <w:t>Schedule Management</w:t>
      </w:r>
    </w:p>
    <w:p w14:paraId="0DA786FC" w14:textId="77777777" w:rsidR="00F16D37" w:rsidRPr="00C70796" w:rsidRDefault="00F16D37" w:rsidP="00F16D37">
      <w:pPr>
        <w:ind w:left="360"/>
        <w:rPr>
          <w:rFonts w:ascii="Georgia" w:hAnsi="Georgia" w:cs="Arial"/>
          <w:sz w:val="20"/>
        </w:rPr>
      </w:pPr>
      <w:r w:rsidRPr="00C70796">
        <w:rPr>
          <w:rFonts w:ascii="Georgia" w:hAnsi="Georgia" w:cs="Arial"/>
          <w:sz w:val="20"/>
        </w:rPr>
        <w:t>The project manager is responsible for monitoring the overall project schedule and status of milestones.  As changes are identified, project managers are responsible for documenting any schedule impacts associated with the change request.  Before a change is accepted into a given release, the Delivery Manager must ensure any schedule impacts associated with change requests are included in the detailed impact assessment.</w:t>
      </w:r>
    </w:p>
    <w:p w14:paraId="6EF23AE6" w14:textId="77777777" w:rsidR="00F16D37" w:rsidRPr="00C70796" w:rsidRDefault="00F16D37" w:rsidP="00987D2E">
      <w:pPr>
        <w:rPr>
          <w:rFonts w:ascii="Georgia" w:hAnsi="Georgia" w:cs="Arial"/>
          <w:sz w:val="20"/>
        </w:rPr>
      </w:pPr>
    </w:p>
    <w:p w14:paraId="5DCA8316" w14:textId="77777777" w:rsidR="00F16D37" w:rsidRPr="00C70796" w:rsidRDefault="00F16D37" w:rsidP="00F16D37">
      <w:pPr>
        <w:numPr>
          <w:ilvl w:val="0"/>
          <w:numId w:val="28"/>
        </w:numPr>
        <w:rPr>
          <w:rFonts w:ascii="Georgia" w:hAnsi="Georgia" w:cs="Arial"/>
          <w:sz w:val="20"/>
        </w:rPr>
      </w:pPr>
      <w:r w:rsidRPr="00C70796">
        <w:rPr>
          <w:rFonts w:ascii="Georgia" w:hAnsi="Georgia" w:cs="Arial"/>
          <w:sz w:val="20"/>
        </w:rPr>
        <w:t>Status Reporting</w:t>
      </w:r>
    </w:p>
    <w:p w14:paraId="3D13D4CF" w14:textId="77777777" w:rsidR="00F16D37" w:rsidRPr="00C70796" w:rsidRDefault="00F16D37" w:rsidP="00F16D37">
      <w:pPr>
        <w:ind w:left="360"/>
        <w:rPr>
          <w:rFonts w:ascii="Georgia" w:hAnsi="Georgia" w:cs="Arial"/>
          <w:sz w:val="20"/>
        </w:rPr>
      </w:pPr>
      <w:r w:rsidRPr="00C70796">
        <w:rPr>
          <w:rFonts w:ascii="Georgia" w:hAnsi="Georgia" w:cs="Arial"/>
          <w:sz w:val="20"/>
        </w:rPr>
        <w:t>Unexpected changes can significantly impact the ability to deliver a solution on time and within budget.  Therefore, those changes will be reported on the Executive Dashboard, such as the number of changes under investigation or the number of changes accepted into a given release.</w:t>
      </w:r>
    </w:p>
    <w:p w14:paraId="3CD7DFAB" w14:textId="77777777" w:rsidR="00F16D37" w:rsidRPr="00C70796" w:rsidRDefault="00F16D37" w:rsidP="00F16D37">
      <w:pPr>
        <w:ind w:left="360"/>
        <w:rPr>
          <w:rFonts w:ascii="Georgia" w:hAnsi="Georgia" w:cs="Arial"/>
          <w:sz w:val="20"/>
        </w:rPr>
      </w:pPr>
      <w:r w:rsidRPr="00C70796">
        <w:rPr>
          <w:rFonts w:ascii="Georgia" w:hAnsi="Georgia" w:cs="Arial"/>
          <w:sz w:val="20"/>
        </w:rPr>
        <w:t xml:space="preserve"> </w:t>
      </w:r>
    </w:p>
    <w:p w14:paraId="40AC6E20" w14:textId="77777777" w:rsidR="00F16D37" w:rsidRPr="00C70796" w:rsidRDefault="00F16D37" w:rsidP="00F16D37">
      <w:pPr>
        <w:numPr>
          <w:ilvl w:val="0"/>
          <w:numId w:val="28"/>
        </w:numPr>
        <w:rPr>
          <w:rFonts w:ascii="Georgia" w:hAnsi="Georgia" w:cs="Arial"/>
          <w:sz w:val="20"/>
        </w:rPr>
      </w:pPr>
      <w:r w:rsidRPr="00C70796">
        <w:rPr>
          <w:rFonts w:ascii="Georgia" w:hAnsi="Georgia" w:cs="Arial"/>
          <w:sz w:val="20"/>
        </w:rPr>
        <w:t>Issue and Risk Management</w:t>
      </w:r>
    </w:p>
    <w:p w14:paraId="320994A6" w14:textId="77777777" w:rsidR="00987D2E" w:rsidRPr="00C70796" w:rsidRDefault="00987D2E" w:rsidP="00F16D37">
      <w:pPr>
        <w:ind w:left="360"/>
        <w:rPr>
          <w:rFonts w:ascii="Georgia" w:hAnsi="Georgia" w:cs="Arial"/>
          <w:sz w:val="20"/>
        </w:rPr>
      </w:pPr>
      <w:r w:rsidRPr="00C70796">
        <w:rPr>
          <w:rFonts w:ascii="Georgia" w:hAnsi="Georgia" w:cs="Arial"/>
          <w:sz w:val="20"/>
        </w:rPr>
        <w:t>Change requests approved or rejected can raise important issues that should be documented and tracked through the Issue Management Process</w:t>
      </w:r>
      <w:r w:rsidR="00F16D37" w:rsidRPr="00C70796">
        <w:rPr>
          <w:rFonts w:ascii="Georgia" w:hAnsi="Georgia" w:cs="Arial"/>
          <w:sz w:val="20"/>
        </w:rPr>
        <w:t>.</w:t>
      </w:r>
    </w:p>
    <w:p w14:paraId="349861AC" w14:textId="77777777" w:rsidR="00F16D37" w:rsidRPr="00C70796" w:rsidRDefault="00F16D37" w:rsidP="00987D2E">
      <w:pPr>
        <w:rPr>
          <w:rFonts w:ascii="Georgia" w:hAnsi="Georgia" w:cs="Arial"/>
          <w:sz w:val="20"/>
        </w:rPr>
      </w:pPr>
      <w:bookmarkStart w:id="362" w:name="_Toc486263021"/>
      <w:bookmarkStart w:id="363" w:name="_Toc509802169"/>
    </w:p>
    <w:p w14:paraId="54E7D442" w14:textId="77777777" w:rsidR="00987D2E" w:rsidRPr="00C70796" w:rsidRDefault="00F16D37" w:rsidP="00F16D37">
      <w:pPr>
        <w:ind w:left="360"/>
        <w:rPr>
          <w:rFonts w:ascii="Georgia" w:hAnsi="Georgia" w:cs="Arial"/>
          <w:sz w:val="20"/>
        </w:rPr>
      </w:pPr>
      <w:r w:rsidRPr="00C70796">
        <w:rPr>
          <w:rFonts w:ascii="Georgia" w:hAnsi="Georgia" w:cs="Arial"/>
          <w:sz w:val="20"/>
        </w:rPr>
        <w:t xml:space="preserve">The </w:t>
      </w:r>
      <w:r w:rsidR="00987D2E" w:rsidRPr="00C70796">
        <w:rPr>
          <w:rFonts w:ascii="Georgia" w:hAnsi="Georgia" w:cs="Arial"/>
          <w:sz w:val="20"/>
        </w:rPr>
        <w:t xml:space="preserve">Risk Management process tracks program risks and mitigation plans.  Change requests can increase or decrease project risks.  As change requests are reviewed, </w:t>
      </w:r>
      <w:r w:rsidRPr="00C70796">
        <w:rPr>
          <w:rFonts w:ascii="Georgia" w:hAnsi="Georgia" w:cs="Arial"/>
          <w:sz w:val="20"/>
        </w:rPr>
        <w:t>r</w:t>
      </w:r>
      <w:r w:rsidR="00987D2E" w:rsidRPr="00C70796">
        <w:rPr>
          <w:rFonts w:ascii="Georgia" w:hAnsi="Georgia" w:cs="Arial"/>
          <w:sz w:val="20"/>
        </w:rPr>
        <w:t xml:space="preserve">isks associated with each change request </w:t>
      </w:r>
      <w:r w:rsidRPr="00C70796">
        <w:rPr>
          <w:rFonts w:ascii="Georgia" w:hAnsi="Georgia" w:cs="Arial"/>
          <w:sz w:val="20"/>
        </w:rPr>
        <w:t>must be considered</w:t>
      </w:r>
      <w:r w:rsidR="00987D2E" w:rsidRPr="00C70796">
        <w:rPr>
          <w:rFonts w:ascii="Georgia" w:hAnsi="Georgia" w:cs="Arial"/>
          <w:sz w:val="20"/>
        </w:rPr>
        <w:t xml:space="preserve">. </w:t>
      </w:r>
    </w:p>
    <w:p w14:paraId="5CC6BA79" w14:textId="77777777" w:rsidR="00F16D37" w:rsidRPr="00C70796" w:rsidRDefault="00F16D37" w:rsidP="00F16D37">
      <w:pPr>
        <w:ind w:left="360"/>
        <w:rPr>
          <w:rFonts w:ascii="Georgia" w:hAnsi="Georgia" w:cs="Arial"/>
          <w:sz w:val="20"/>
        </w:rPr>
      </w:pPr>
    </w:p>
    <w:bookmarkEnd w:id="362"/>
    <w:bookmarkEnd w:id="363"/>
    <w:p w14:paraId="4EEC8D45" w14:textId="77777777" w:rsidR="000163EA" w:rsidRPr="00C70796" w:rsidRDefault="000163EA" w:rsidP="000163EA">
      <w:pPr>
        <w:tabs>
          <w:tab w:val="left" w:pos="-1440"/>
          <w:tab w:val="left" w:pos="-720"/>
          <w:tab w:val="left" w:pos="0"/>
          <w:tab w:val="left" w:pos="431"/>
          <w:tab w:val="left" w:pos="1298"/>
          <w:tab w:val="left" w:pos="2143"/>
          <w:tab w:val="left" w:pos="2880"/>
        </w:tabs>
        <w:spacing w:line="264" w:lineRule="auto"/>
        <w:rPr>
          <w:rFonts w:ascii="Georgia" w:hAnsi="Georgia"/>
          <w:sz w:val="20"/>
        </w:rPr>
      </w:pPr>
    </w:p>
    <w:sectPr w:rsidR="000163EA" w:rsidRPr="00C70796" w:rsidSect="00C70796">
      <w:headerReference w:type="default" r:id="rId13"/>
      <w:footerReference w:type="default" r:id="rId14"/>
      <w:headerReference w:type="first" r:id="rId15"/>
      <w:footerReference w:type="first" r:id="rId16"/>
      <w:type w:val="nextColumn"/>
      <w:pgSz w:w="12240" w:h="15840" w:code="1"/>
      <w:pgMar w:top="1110" w:right="1440" w:bottom="1440" w:left="1440" w:header="45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0CD2" w14:textId="77777777" w:rsidR="001B0919" w:rsidRDefault="001B0919">
      <w:r>
        <w:separator/>
      </w:r>
    </w:p>
  </w:endnote>
  <w:endnote w:type="continuationSeparator" w:id="0">
    <w:p w14:paraId="518072D2" w14:textId="77777777" w:rsidR="001B0919" w:rsidRDefault="001B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406"/>
      <w:gridCol w:w="1304"/>
      <w:gridCol w:w="1634"/>
    </w:tblGrid>
    <w:tr w:rsidR="0092548E" w:rsidRPr="002D0017" w14:paraId="44B5C007" w14:textId="77777777" w:rsidTr="00E159E0">
      <w:trPr>
        <w:tblCellSpacing w:w="20" w:type="dxa"/>
        <w:jc w:val="center"/>
      </w:trPr>
      <w:tc>
        <w:tcPr>
          <w:tcW w:w="3398" w:type="pct"/>
        </w:tcPr>
        <w:p w14:paraId="0B9CF513" w14:textId="5DC58DC8" w:rsidR="0092548E" w:rsidRPr="002D0017" w:rsidRDefault="0092548E" w:rsidP="00E159E0">
          <w:pPr>
            <w:pStyle w:val="Footer"/>
            <w:rPr>
              <w:i/>
              <w:sz w:val="18"/>
              <w:szCs w:val="18"/>
            </w:rPr>
          </w:pPr>
          <w:r w:rsidRPr="00035E11">
            <w:rPr>
              <w:i/>
              <w:sz w:val="18"/>
              <w:szCs w:val="18"/>
            </w:rPr>
            <w:fldChar w:fldCharType="begin"/>
          </w:r>
          <w:r w:rsidRPr="00035E11">
            <w:rPr>
              <w:i/>
              <w:sz w:val="18"/>
              <w:szCs w:val="18"/>
            </w:rPr>
            <w:instrText xml:space="preserve"> FILENAME </w:instrText>
          </w:r>
          <w:r w:rsidRPr="00035E11">
            <w:rPr>
              <w:i/>
              <w:sz w:val="18"/>
              <w:szCs w:val="18"/>
            </w:rPr>
            <w:fldChar w:fldCharType="separate"/>
          </w:r>
          <w:r w:rsidR="00642F83">
            <w:rPr>
              <w:i/>
              <w:noProof/>
              <w:sz w:val="18"/>
              <w:szCs w:val="18"/>
            </w:rPr>
            <w:t>I</w:t>
          </w:r>
          <w:r w:rsidR="00816488">
            <w:rPr>
              <w:i/>
              <w:noProof/>
              <w:sz w:val="18"/>
              <w:szCs w:val="18"/>
            </w:rPr>
            <w:t xml:space="preserve">Project </w:t>
          </w:r>
          <w:r w:rsidR="00642F83">
            <w:rPr>
              <w:i/>
              <w:noProof/>
              <w:sz w:val="18"/>
              <w:szCs w:val="18"/>
            </w:rPr>
            <w:t>Governance</w:t>
          </w:r>
          <w:r w:rsidRPr="00035E11">
            <w:rPr>
              <w:i/>
              <w:sz w:val="18"/>
              <w:szCs w:val="18"/>
            </w:rPr>
            <w:fldChar w:fldCharType="end"/>
          </w:r>
        </w:p>
      </w:tc>
      <w:tc>
        <w:tcPr>
          <w:tcW w:w="677" w:type="pct"/>
        </w:tcPr>
        <w:p w14:paraId="1F727EFF" w14:textId="3ADE5035" w:rsidR="0092548E" w:rsidRPr="002D0017" w:rsidRDefault="0092548E" w:rsidP="00E159E0">
          <w:pPr>
            <w:pStyle w:val="Footer"/>
            <w:jc w:val="center"/>
            <w:rPr>
              <w:i/>
              <w:sz w:val="18"/>
              <w:szCs w:val="18"/>
            </w:rPr>
          </w:pPr>
        </w:p>
      </w:tc>
      <w:tc>
        <w:tcPr>
          <w:tcW w:w="843" w:type="pct"/>
        </w:tcPr>
        <w:p w14:paraId="067EACBF" w14:textId="77777777" w:rsidR="0092548E" w:rsidRPr="008A4287" w:rsidRDefault="0092548E" w:rsidP="00E159E0">
          <w:pPr>
            <w:pStyle w:val="Footer"/>
            <w:jc w:val="right"/>
            <w:rPr>
              <w:i/>
              <w:sz w:val="18"/>
              <w:szCs w:val="18"/>
            </w:rPr>
          </w:pPr>
          <w:r w:rsidRPr="008A4287">
            <w:rPr>
              <w:i/>
              <w:sz w:val="18"/>
              <w:szCs w:val="18"/>
            </w:rPr>
            <w:t xml:space="preserve">Page </w:t>
          </w:r>
          <w:r w:rsidRPr="008A4287">
            <w:rPr>
              <w:rStyle w:val="PageNumber"/>
              <w:i/>
              <w:sz w:val="18"/>
              <w:szCs w:val="18"/>
            </w:rPr>
            <w:fldChar w:fldCharType="begin"/>
          </w:r>
          <w:r w:rsidRPr="008A4287">
            <w:rPr>
              <w:rStyle w:val="PageNumber"/>
              <w:i/>
              <w:sz w:val="18"/>
              <w:szCs w:val="18"/>
            </w:rPr>
            <w:instrText xml:space="preserve"> PAGE </w:instrText>
          </w:r>
          <w:r w:rsidRPr="008A4287">
            <w:rPr>
              <w:rStyle w:val="PageNumber"/>
              <w:i/>
              <w:sz w:val="18"/>
              <w:szCs w:val="18"/>
            </w:rPr>
            <w:fldChar w:fldCharType="separate"/>
          </w:r>
          <w:r w:rsidR="00932B7B">
            <w:rPr>
              <w:rStyle w:val="PageNumber"/>
              <w:i/>
              <w:noProof/>
              <w:sz w:val="18"/>
              <w:szCs w:val="18"/>
            </w:rPr>
            <w:t>2</w:t>
          </w:r>
          <w:r w:rsidRPr="008A4287">
            <w:rPr>
              <w:rStyle w:val="PageNumber"/>
              <w:i/>
              <w:sz w:val="18"/>
              <w:szCs w:val="18"/>
            </w:rPr>
            <w:fldChar w:fldCharType="end"/>
          </w:r>
          <w:r w:rsidRPr="008A4287">
            <w:rPr>
              <w:rStyle w:val="PageNumber"/>
              <w:i/>
              <w:sz w:val="18"/>
              <w:szCs w:val="18"/>
            </w:rPr>
            <w:t xml:space="preserve"> of </w:t>
          </w:r>
          <w:r w:rsidRPr="008A4287">
            <w:rPr>
              <w:rStyle w:val="PageNumber"/>
              <w:i/>
              <w:sz w:val="18"/>
              <w:szCs w:val="18"/>
            </w:rPr>
            <w:fldChar w:fldCharType="begin"/>
          </w:r>
          <w:r w:rsidRPr="008A4287">
            <w:rPr>
              <w:rStyle w:val="PageNumber"/>
              <w:i/>
              <w:sz w:val="18"/>
              <w:szCs w:val="18"/>
            </w:rPr>
            <w:instrText xml:space="preserve"> NUMPAGES </w:instrText>
          </w:r>
          <w:r w:rsidRPr="008A4287">
            <w:rPr>
              <w:rStyle w:val="PageNumber"/>
              <w:i/>
              <w:sz w:val="18"/>
              <w:szCs w:val="18"/>
            </w:rPr>
            <w:fldChar w:fldCharType="separate"/>
          </w:r>
          <w:r w:rsidR="00932B7B">
            <w:rPr>
              <w:rStyle w:val="PageNumber"/>
              <w:i/>
              <w:noProof/>
              <w:sz w:val="18"/>
              <w:szCs w:val="18"/>
            </w:rPr>
            <w:t>10</w:t>
          </w:r>
          <w:r w:rsidRPr="008A4287">
            <w:rPr>
              <w:rStyle w:val="PageNumber"/>
              <w:i/>
              <w:sz w:val="18"/>
              <w:szCs w:val="18"/>
            </w:rPr>
            <w:fldChar w:fldCharType="end"/>
          </w:r>
        </w:p>
      </w:tc>
    </w:tr>
  </w:tbl>
  <w:p w14:paraId="5FBA3B0A" w14:textId="77777777" w:rsidR="0092548E" w:rsidRDefault="0092548E" w:rsidP="001D48C9">
    <w:pPr>
      <w:pStyle w:val="Footer"/>
      <w:rPr>
        <w:rFonts w:ascii="Verdana" w:hAnsi="Verdana" w:cs="Arial"/>
        <w:i/>
        <w:sz w:val="14"/>
        <w:szCs w:val="14"/>
      </w:rPr>
    </w:pPr>
  </w:p>
  <w:p w14:paraId="0677E5C6" w14:textId="77777777" w:rsidR="0092548E" w:rsidRPr="001D48C9" w:rsidRDefault="0092548E" w:rsidP="001D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406"/>
      <w:gridCol w:w="1304"/>
      <w:gridCol w:w="1634"/>
    </w:tblGrid>
    <w:tr w:rsidR="0092548E" w:rsidRPr="002D0017" w14:paraId="26128BE1" w14:textId="77777777" w:rsidTr="00E159E0">
      <w:trPr>
        <w:tblCellSpacing w:w="20" w:type="dxa"/>
        <w:jc w:val="center"/>
      </w:trPr>
      <w:tc>
        <w:tcPr>
          <w:tcW w:w="3398" w:type="pct"/>
        </w:tcPr>
        <w:p w14:paraId="60E79997" w14:textId="13437584" w:rsidR="0092548E" w:rsidRPr="002D0017" w:rsidRDefault="00816488" w:rsidP="00E159E0">
          <w:pPr>
            <w:pStyle w:val="Footer"/>
            <w:rPr>
              <w:i/>
              <w:sz w:val="18"/>
              <w:szCs w:val="18"/>
            </w:rPr>
          </w:pPr>
          <w:r>
            <w:rPr>
              <w:i/>
              <w:sz w:val="18"/>
              <w:szCs w:val="18"/>
            </w:rPr>
            <w:t>Project Governance</w:t>
          </w:r>
        </w:p>
      </w:tc>
      <w:tc>
        <w:tcPr>
          <w:tcW w:w="677" w:type="pct"/>
        </w:tcPr>
        <w:p w14:paraId="2FFC2833" w14:textId="740E0536" w:rsidR="0092548E" w:rsidRPr="002D0017" w:rsidRDefault="0092548E" w:rsidP="00816488">
          <w:pPr>
            <w:pStyle w:val="Footer"/>
            <w:rPr>
              <w:i/>
              <w:sz w:val="18"/>
              <w:szCs w:val="18"/>
            </w:rPr>
          </w:pPr>
        </w:p>
      </w:tc>
      <w:tc>
        <w:tcPr>
          <w:tcW w:w="843" w:type="pct"/>
        </w:tcPr>
        <w:p w14:paraId="779EE70B" w14:textId="77777777" w:rsidR="0092548E" w:rsidRPr="008A4287" w:rsidRDefault="0092548E" w:rsidP="00E159E0">
          <w:pPr>
            <w:pStyle w:val="Footer"/>
            <w:jc w:val="right"/>
            <w:rPr>
              <w:i/>
              <w:sz w:val="18"/>
              <w:szCs w:val="18"/>
            </w:rPr>
          </w:pPr>
          <w:r w:rsidRPr="008A4287">
            <w:rPr>
              <w:i/>
              <w:sz w:val="18"/>
              <w:szCs w:val="18"/>
            </w:rPr>
            <w:t xml:space="preserve">Page </w:t>
          </w:r>
          <w:r w:rsidRPr="008A4287">
            <w:rPr>
              <w:rStyle w:val="PageNumber"/>
              <w:i/>
              <w:sz w:val="18"/>
              <w:szCs w:val="18"/>
            </w:rPr>
            <w:fldChar w:fldCharType="begin"/>
          </w:r>
          <w:r w:rsidRPr="008A4287">
            <w:rPr>
              <w:rStyle w:val="PageNumber"/>
              <w:i/>
              <w:sz w:val="18"/>
              <w:szCs w:val="18"/>
            </w:rPr>
            <w:instrText xml:space="preserve"> PAGE </w:instrText>
          </w:r>
          <w:r w:rsidRPr="008A4287">
            <w:rPr>
              <w:rStyle w:val="PageNumber"/>
              <w:i/>
              <w:sz w:val="18"/>
              <w:szCs w:val="18"/>
            </w:rPr>
            <w:fldChar w:fldCharType="separate"/>
          </w:r>
          <w:r w:rsidR="00932B7B">
            <w:rPr>
              <w:rStyle w:val="PageNumber"/>
              <w:i/>
              <w:noProof/>
              <w:sz w:val="18"/>
              <w:szCs w:val="18"/>
            </w:rPr>
            <w:t>1</w:t>
          </w:r>
          <w:r w:rsidRPr="008A4287">
            <w:rPr>
              <w:rStyle w:val="PageNumber"/>
              <w:i/>
              <w:sz w:val="18"/>
              <w:szCs w:val="18"/>
            </w:rPr>
            <w:fldChar w:fldCharType="end"/>
          </w:r>
          <w:r w:rsidRPr="008A4287">
            <w:rPr>
              <w:rStyle w:val="PageNumber"/>
              <w:i/>
              <w:sz w:val="18"/>
              <w:szCs w:val="18"/>
            </w:rPr>
            <w:t xml:space="preserve"> of </w:t>
          </w:r>
          <w:r w:rsidRPr="008A4287">
            <w:rPr>
              <w:rStyle w:val="PageNumber"/>
              <w:i/>
              <w:sz w:val="18"/>
              <w:szCs w:val="18"/>
            </w:rPr>
            <w:fldChar w:fldCharType="begin"/>
          </w:r>
          <w:r w:rsidRPr="008A4287">
            <w:rPr>
              <w:rStyle w:val="PageNumber"/>
              <w:i/>
              <w:sz w:val="18"/>
              <w:szCs w:val="18"/>
            </w:rPr>
            <w:instrText xml:space="preserve"> NUMPAGES </w:instrText>
          </w:r>
          <w:r w:rsidRPr="008A4287">
            <w:rPr>
              <w:rStyle w:val="PageNumber"/>
              <w:i/>
              <w:sz w:val="18"/>
              <w:szCs w:val="18"/>
            </w:rPr>
            <w:fldChar w:fldCharType="separate"/>
          </w:r>
          <w:r w:rsidR="007D1BD1">
            <w:rPr>
              <w:rStyle w:val="PageNumber"/>
              <w:i/>
              <w:noProof/>
              <w:sz w:val="18"/>
              <w:szCs w:val="18"/>
            </w:rPr>
            <w:t>10</w:t>
          </w:r>
          <w:r w:rsidRPr="008A4287">
            <w:rPr>
              <w:rStyle w:val="PageNumber"/>
              <w:i/>
              <w:sz w:val="18"/>
              <w:szCs w:val="18"/>
            </w:rPr>
            <w:fldChar w:fldCharType="end"/>
          </w:r>
        </w:p>
      </w:tc>
    </w:tr>
  </w:tbl>
  <w:p w14:paraId="2E20D6AE" w14:textId="77777777" w:rsidR="0092548E" w:rsidRDefault="0092548E" w:rsidP="001D48C9">
    <w:pPr>
      <w:pStyle w:val="Footer"/>
      <w:rPr>
        <w:rFonts w:ascii="Verdana" w:hAnsi="Verdana" w:cs="Arial"/>
        <w:i/>
        <w:sz w:val="14"/>
        <w:szCs w:val="14"/>
      </w:rPr>
    </w:pPr>
  </w:p>
  <w:p w14:paraId="3CD8AB33" w14:textId="77777777" w:rsidR="0092548E" w:rsidRPr="001D48C9" w:rsidRDefault="0092548E" w:rsidP="001D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08AD" w14:textId="77777777" w:rsidR="001B0919" w:rsidRDefault="001B0919">
      <w:r>
        <w:separator/>
      </w:r>
    </w:p>
  </w:footnote>
  <w:footnote w:type="continuationSeparator" w:id="0">
    <w:p w14:paraId="0D94F9D5" w14:textId="77777777" w:rsidR="001B0919" w:rsidRDefault="001B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F09F" w14:textId="2E69F05E" w:rsidR="0092548E" w:rsidRDefault="00616A4D" w:rsidP="009C7896">
    <w:pPr>
      <w:pStyle w:val="Header"/>
      <w:tabs>
        <w:tab w:val="clear" w:pos="4320"/>
        <w:tab w:val="clear" w:pos="8640"/>
        <w:tab w:val="right" w:pos="9360"/>
      </w:tabs>
      <w:spacing w:after="120"/>
    </w:pPr>
    <w:r>
      <w:rPr>
        <w:rFonts w:ascii="Verdana" w:hAnsi="Verdana" w:cs="Arial"/>
        <w:noProof/>
        <w:sz w:val="14"/>
        <w:szCs w:val="14"/>
      </w:rPr>
      <mc:AlternateContent>
        <mc:Choice Requires="wps">
          <w:drawing>
            <wp:anchor distT="0" distB="0" distL="114300" distR="114300" simplePos="0" relativeHeight="251658240" behindDoc="0" locked="0" layoutInCell="1" allowOverlap="1" wp14:anchorId="276BDE0D" wp14:editId="31370251">
              <wp:simplePos x="0" y="0"/>
              <wp:positionH relativeFrom="column">
                <wp:posOffset>0</wp:posOffset>
              </wp:positionH>
              <wp:positionV relativeFrom="paragraph">
                <wp:posOffset>521335</wp:posOffset>
              </wp:positionV>
              <wp:extent cx="594106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3175">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C9DF"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05pt" to="467.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" strokecolor="#999" strokeweight=".25pt"/>
          </w:pict>
        </mc:Fallback>
      </mc:AlternateContent>
    </w:r>
    <w:r w:rsidR="0092548E">
      <w:tab/>
    </w:r>
  </w:p>
  <w:p w14:paraId="1877E58C" w14:textId="77777777" w:rsidR="0092548E" w:rsidRPr="009C7896" w:rsidRDefault="0092548E" w:rsidP="009C7896">
    <w:pPr>
      <w:pStyle w:val="Header"/>
      <w:tabs>
        <w:tab w:val="clear" w:pos="4320"/>
        <w:tab w:val="clear" w:pos="8640"/>
        <w:tab w:val="right" w:pos="9360"/>
      </w:tabs>
      <w:spacing w:after="12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0421" w14:textId="4DB31C64" w:rsidR="0092548E" w:rsidRDefault="00C70796" w:rsidP="001D48C9">
    <w:pPr>
      <w:pStyle w:val="Header"/>
      <w:tabs>
        <w:tab w:val="clear" w:pos="4320"/>
        <w:tab w:val="clear" w:pos="8640"/>
        <w:tab w:val="right" w:pos="9360"/>
      </w:tabs>
      <w:spacing w:after="120"/>
    </w:pPr>
    <w:r>
      <w:rPr>
        <w:noProof/>
      </w:rPr>
      <w:drawing>
        <wp:inline distT="0" distB="0" distL="0" distR="0" wp14:anchorId="1DE010A7" wp14:editId="37EB9708">
          <wp:extent cx="909055" cy="9144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_state_seal.jpg"/>
                  <pic:cNvPicPr/>
                </pic:nvPicPr>
                <pic:blipFill>
                  <a:blip r:embed="rId1"/>
                  <a:stretch>
                    <a:fillRect/>
                  </a:stretch>
                </pic:blipFill>
                <pic:spPr>
                  <a:xfrm>
                    <a:off x="0" y="0"/>
                    <a:ext cx="909055" cy="914400"/>
                  </a:xfrm>
                  <a:prstGeom prst="rect">
                    <a:avLst/>
                  </a:prstGeom>
                </pic:spPr>
              </pic:pic>
            </a:graphicData>
          </a:graphic>
        </wp:inline>
      </w:drawing>
    </w:r>
  </w:p>
  <w:p w14:paraId="7C6C2D3E" w14:textId="77777777" w:rsidR="0092548E" w:rsidRPr="009C7896" w:rsidRDefault="0092548E" w:rsidP="009C7896">
    <w:pPr>
      <w:pStyle w:val="Header"/>
      <w:tabs>
        <w:tab w:val="clear" w:pos="4320"/>
        <w:tab w:val="clear" w:pos="8640"/>
        <w:tab w:val="right" w:pos="9360"/>
      </w:tabs>
      <w:spacing w:after="12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F5250B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724F02"/>
    <w:multiLevelType w:val="hybridMultilevel"/>
    <w:tmpl w:val="B7D872EE"/>
    <w:lvl w:ilvl="0" w:tplc="C65E7892">
      <w:start w:val="1"/>
      <w:numFmt w:val="bullet"/>
      <w:lvlText w:val=""/>
      <w:lvlJc w:val="left"/>
      <w:pPr>
        <w:tabs>
          <w:tab w:val="num" w:pos="720"/>
        </w:tabs>
        <w:ind w:left="720" w:hanging="360"/>
      </w:pPr>
      <w:rPr>
        <w:rFonts w:ascii="Symbol" w:hAnsi="Symbol"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10C1D"/>
    <w:multiLevelType w:val="hybridMultilevel"/>
    <w:tmpl w:val="E4985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6660F"/>
    <w:multiLevelType w:val="hybridMultilevel"/>
    <w:tmpl w:val="119608E0"/>
    <w:lvl w:ilvl="0" w:tplc="04090001">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
      <w:lvlJc w:val="left"/>
      <w:pPr>
        <w:tabs>
          <w:tab w:val="num" w:pos="2520"/>
        </w:tabs>
        <w:ind w:left="2520" w:hanging="360"/>
      </w:pPr>
      <w:rPr>
        <w:rFonts w:ascii="Symbol" w:hAnsi="Symbol" w:hint="default"/>
        <w:color w:val="4D4D4D"/>
      </w:rPr>
    </w:lvl>
    <w:lvl w:ilvl="2" w:tplc="04090005">
      <w:start w:val="1"/>
      <w:numFmt w:val="bullet"/>
      <w:lvlText w:val=""/>
      <w:lvlJc w:val="left"/>
      <w:pPr>
        <w:tabs>
          <w:tab w:val="num" w:pos="3240"/>
        </w:tabs>
        <w:ind w:left="3240" w:hanging="360"/>
      </w:pPr>
      <w:rPr>
        <w:rFonts w:ascii="Symbol" w:hAnsi="Symbol" w:hint="default"/>
        <w:color w:val="4D4D4D"/>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98703D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BF2564B"/>
    <w:multiLevelType w:val="hybridMultilevel"/>
    <w:tmpl w:val="7584EC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5E327E3"/>
    <w:multiLevelType w:val="hybridMultilevel"/>
    <w:tmpl w:val="56045BC2"/>
    <w:lvl w:ilvl="0" w:tplc="2C2019E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EA40E3"/>
    <w:multiLevelType w:val="hybridMultilevel"/>
    <w:tmpl w:val="F2E6033E"/>
    <w:lvl w:ilvl="0" w:tplc="FFFFFFFF">
      <w:start w:val="1"/>
      <w:numFmt w:val="bullet"/>
      <w:lvlText w:val=""/>
      <w:legacy w:legacy="1" w:legacySpace="0" w:legacyIndent="360"/>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22938"/>
    <w:multiLevelType w:val="hybridMultilevel"/>
    <w:tmpl w:val="88C80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479FA"/>
    <w:multiLevelType w:val="hybridMultilevel"/>
    <w:tmpl w:val="7F08C96C"/>
    <w:lvl w:ilvl="0" w:tplc="59380D3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0744D"/>
    <w:multiLevelType w:val="hybridMultilevel"/>
    <w:tmpl w:val="ED3EE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70908"/>
    <w:multiLevelType w:val="hybridMultilevel"/>
    <w:tmpl w:val="4D2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2817C7"/>
    <w:multiLevelType w:val="hybridMultilevel"/>
    <w:tmpl w:val="E98C6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3194C"/>
    <w:multiLevelType w:val="hybridMultilevel"/>
    <w:tmpl w:val="676870C0"/>
    <w:lvl w:ilvl="0" w:tplc="C65E7892">
      <w:start w:val="1"/>
      <w:numFmt w:val="bullet"/>
      <w:lvlText w:val=""/>
      <w:lvlJc w:val="left"/>
      <w:pPr>
        <w:tabs>
          <w:tab w:val="num" w:pos="420"/>
        </w:tabs>
        <w:ind w:left="420" w:hanging="360"/>
      </w:pPr>
      <w:rPr>
        <w:rFonts w:ascii="Symbol" w:hAnsi="Symbol" w:hint="default"/>
        <w:b w:val="0"/>
        <w:i w:val="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F6A6C8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55723402"/>
    <w:multiLevelType w:val="hybridMultilevel"/>
    <w:tmpl w:val="72E41138"/>
    <w:lvl w:ilvl="0" w:tplc="2C2019EE">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C534CC"/>
    <w:multiLevelType w:val="hybridMultilevel"/>
    <w:tmpl w:val="85A828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EC1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D42612"/>
    <w:multiLevelType w:val="hybridMultilevel"/>
    <w:tmpl w:val="5330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02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DD4317"/>
    <w:multiLevelType w:val="hybridMultilevel"/>
    <w:tmpl w:val="807460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1484271"/>
    <w:multiLevelType w:val="hybridMultilevel"/>
    <w:tmpl w:val="5C00C73E"/>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E57E0"/>
    <w:multiLevelType w:val="hybridMultilevel"/>
    <w:tmpl w:val="F2E495E8"/>
    <w:lvl w:ilvl="0" w:tplc="C65E7892">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76FBE"/>
    <w:multiLevelType w:val="multilevel"/>
    <w:tmpl w:val="3F4CC5B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35F449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6904197"/>
    <w:multiLevelType w:val="hybridMultilevel"/>
    <w:tmpl w:val="1562B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72B6E"/>
    <w:multiLevelType w:val="hybridMultilevel"/>
    <w:tmpl w:val="B24EC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21"/>
  </w:num>
  <w:num w:numId="4">
    <w:abstractNumId w:val="20"/>
  </w:num>
  <w:num w:numId="5">
    <w:abstractNumId w:val="16"/>
  </w:num>
  <w:num w:numId="6">
    <w:abstractNumId w:val="24"/>
  </w:num>
  <w:num w:numId="7">
    <w:abstractNumId w:val="25"/>
  </w:num>
  <w:num w:numId="8">
    <w:abstractNumId w:val="9"/>
  </w:num>
  <w:num w:numId="9">
    <w:abstractNumId w:val="0"/>
  </w:num>
  <w:num w:numId="10">
    <w:abstractNumId w:val="10"/>
  </w:num>
  <w:num w:numId="11">
    <w:abstractNumId w:val="2"/>
  </w:num>
  <w:num w:numId="12">
    <w:abstractNumId w:val="23"/>
  </w:num>
  <w:num w:numId="13">
    <w:abstractNumId w:val="1"/>
  </w:num>
  <w:num w:numId="14">
    <w:abstractNumId w:val="13"/>
  </w:num>
  <w:num w:numId="15">
    <w:abstractNumId w:val="22"/>
  </w:num>
  <w:num w:numId="16">
    <w:abstractNumId w:val="18"/>
  </w:num>
  <w:num w:numId="17">
    <w:abstractNumId w:val="5"/>
  </w:num>
  <w:num w:numId="18">
    <w:abstractNumId w:val="26"/>
  </w:num>
  <w:num w:numId="19">
    <w:abstractNumId w:val="14"/>
  </w:num>
  <w:num w:numId="20">
    <w:abstractNumId w:val="17"/>
  </w:num>
  <w:num w:numId="21">
    <w:abstractNumId w:val="4"/>
  </w:num>
  <w:num w:numId="22">
    <w:abstractNumId w:val="19"/>
  </w:num>
  <w:num w:numId="23">
    <w:abstractNumId w:val="8"/>
  </w:num>
  <w:num w:numId="24">
    <w:abstractNumId w:val="11"/>
  </w:num>
  <w:num w:numId="25">
    <w:abstractNumId w:val="3"/>
  </w:num>
  <w:num w:numId="26">
    <w:abstractNumId w:val="23"/>
  </w:num>
  <w:num w:numId="27">
    <w:abstractNumId w:val="6"/>
  </w:num>
  <w:num w:numId="28">
    <w:abstractNumId w:val="15"/>
  </w:num>
  <w:num w:numId="2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ddd,silver"/>
      <o:colormenu v:ext="edit" fillcolor="navy"/>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C8"/>
    <w:rsid w:val="0000631B"/>
    <w:rsid w:val="000163EA"/>
    <w:rsid w:val="000226FD"/>
    <w:rsid w:val="00027A4A"/>
    <w:rsid w:val="00035E11"/>
    <w:rsid w:val="000521C5"/>
    <w:rsid w:val="00067A0F"/>
    <w:rsid w:val="000717F2"/>
    <w:rsid w:val="00075C8B"/>
    <w:rsid w:val="00093171"/>
    <w:rsid w:val="000A32BC"/>
    <w:rsid w:val="000A7CAF"/>
    <w:rsid w:val="000C17C2"/>
    <w:rsid w:val="000D17F9"/>
    <w:rsid w:val="000E2A9D"/>
    <w:rsid w:val="000E30AC"/>
    <w:rsid w:val="00105799"/>
    <w:rsid w:val="00107E58"/>
    <w:rsid w:val="00122433"/>
    <w:rsid w:val="00145C13"/>
    <w:rsid w:val="00181DFB"/>
    <w:rsid w:val="00187D4E"/>
    <w:rsid w:val="00190DD6"/>
    <w:rsid w:val="001A6700"/>
    <w:rsid w:val="001B0919"/>
    <w:rsid w:val="001C5DDC"/>
    <w:rsid w:val="001C5FD4"/>
    <w:rsid w:val="001D3721"/>
    <w:rsid w:val="001D48C9"/>
    <w:rsid w:val="001D7F73"/>
    <w:rsid w:val="0020787E"/>
    <w:rsid w:val="00225E66"/>
    <w:rsid w:val="00255D89"/>
    <w:rsid w:val="002638BF"/>
    <w:rsid w:val="00266418"/>
    <w:rsid w:val="00297C11"/>
    <w:rsid w:val="002B40FF"/>
    <w:rsid w:val="002B510D"/>
    <w:rsid w:val="002B5498"/>
    <w:rsid w:val="002E334C"/>
    <w:rsid w:val="002F664F"/>
    <w:rsid w:val="00301C8D"/>
    <w:rsid w:val="00302FC9"/>
    <w:rsid w:val="00317D5D"/>
    <w:rsid w:val="0032613F"/>
    <w:rsid w:val="00327AF8"/>
    <w:rsid w:val="0034174C"/>
    <w:rsid w:val="0037680A"/>
    <w:rsid w:val="00377259"/>
    <w:rsid w:val="0038458D"/>
    <w:rsid w:val="003906FD"/>
    <w:rsid w:val="00395C83"/>
    <w:rsid w:val="003A6C3E"/>
    <w:rsid w:val="003B3801"/>
    <w:rsid w:val="00413210"/>
    <w:rsid w:val="00420561"/>
    <w:rsid w:val="00423A4C"/>
    <w:rsid w:val="00431000"/>
    <w:rsid w:val="004368AD"/>
    <w:rsid w:val="004450BE"/>
    <w:rsid w:val="00445ED9"/>
    <w:rsid w:val="00474D80"/>
    <w:rsid w:val="004B0014"/>
    <w:rsid w:val="004B75F9"/>
    <w:rsid w:val="004C290B"/>
    <w:rsid w:val="004D0ACD"/>
    <w:rsid w:val="004D6BC3"/>
    <w:rsid w:val="004E3841"/>
    <w:rsid w:val="004E4FCF"/>
    <w:rsid w:val="004E5EEB"/>
    <w:rsid w:val="004F1A76"/>
    <w:rsid w:val="0051660F"/>
    <w:rsid w:val="005255A9"/>
    <w:rsid w:val="00542966"/>
    <w:rsid w:val="00562B7A"/>
    <w:rsid w:val="00570854"/>
    <w:rsid w:val="00573F30"/>
    <w:rsid w:val="005816EA"/>
    <w:rsid w:val="0058172C"/>
    <w:rsid w:val="0058315A"/>
    <w:rsid w:val="00590E03"/>
    <w:rsid w:val="00596A94"/>
    <w:rsid w:val="005B697A"/>
    <w:rsid w:val="005C1191"/>
    <w:rsid w:val="005D16AA"/>
    <w:rsid w:val="00616A4D"/>
    <w:rsid w:val="0062072A"/>
    <w:rsid w:val="0062766D"/>
    <w:rsid w:val="00630C6D"/>
    <w:rsid w:val="00642EBF"/>
    <w:rsid w:val="00642F83"/>
    <w:rsid w:val="006A06FA"/>
    <w:rsid w:val="006D5C07"/>
    <w:rsid w:val="006F58EC"/>
    <w:rsid w:val="00723FA1"/>
    <w:rsid w:val="00742DA1"/>
    <w:rsid w:val="007673C8"/>
    <w:rsid w:val="00774735"/>
    <w:rsid w:val="00774E68"/>
    <w:rsid w:val="007773E0"/>
    <w:rsid w:val="00794DC7"/>
    <w:rsid w:val="00795EF2"/>
    <w:rsid w:val="007C5C3D"/>
    <w:rsid w:val="007D1BD1"/>
    <w:rsid w:val="007E3018"/>
    <w:rsid w:val="008023E0"/>
    <w:rsid w:val="00804227"/>
    <w:rsid w:val="00810637"/>
    <w:rsid w:val="0081442C"/>
    <w:rsid w:val="00816488"/>
    <w:rsid w:val="00823975"/>
    <w:rsid w:val="008313D4"/>
    <w:rsid w:val="00843ED4"/>
    <w:rsid w:val="008551FD"/>
    <w:rsid w:val="008676C2"/>
    <w:rsid w:val="0087216A"/>
    <w:rsid w:val="00880E0A"/>
    <w:rsid w:val="00881453"/>
    <w:rsid w:val="00885A5D"/>
    <w:rsid w:val="008B70ED"/>
    <w:rsid w:val="008C7DB6"/>
    <w:rsid w:val="008E1A80"/>
    <w:rsid w:val="008F1018"/>
    <w:rsid w:val="008F55FB"/>
    <w:rsid w:val="008F6C55"/>
    <w:rsid w:val="00913C70"/>
    <w:rsid w:val="0092548E"/>
    <w:rsid w:val="00932B7B"/>
    <w:rsid w:val="009631AA"/>
    <w:rsid w:val="009734E9"/>
    <w:rsid w:val="00987D2E"/>
    <w:rsid w:val="00996813"/>
    <w:rsid w:val="009A2F34"/>
    <w:rsid w:val="009A4FC1"/>
    <w:rsid w:val="009C5CDF"/>
    <w:rsid w:val="009C7896"/>
    <w:rsid w:val="009D1938"/>
    <w:rsid w:val="009F6041"/>
    <w:rsid w:val="00A07A55"/>
    <w:rsid w:val="00A23ACB"/>
    <w:rsid w:val="00A51E51"/>
    <w:rsid w:val="00A672E5"/>
    <w:rsid w:val="00A725AD"/>
    <w:rsid w:val="00AB09A5"/>
    <w:rsid w:val="00AC568C"/>
    <w:rsid w:val="00AE3AC3"/>
    <w:rsid w:val="00B03BB2"/>
    <w:rsid w:val="00B06233"/>
    <w:rsid w:val="00B11EEC"/>
    <w:rsid w:val="00B2127E"/>
    <w:rsid w:val="00B31DCE"/>
    <w:rsid w:val="00B3378A"/>
    <w:rsid w:val="00B35173"/>
    <w:rsid w:val="00B52CB2"/>
    <w:rsid w:val="00B75E51"/>
    <w:rsid w:val="00B80DCA"/>
    <w:rsid w:val="00B81A5B"/>
    <w:rsid w:val="00BA1805"/>
    <w:rsid w:val="00BA77A3"/>
    <w:rsid w:val="00BD076F"/>
    <w:rsid w:val="00BD0DB6"/>
    <w:rsid w:val="00BE070C"/>
    <w:rsid w:val="00BF0682"/>
    <w:rsid w:val="00BF6088"/>
    <w:rsid w:val="00BF7EA7"/>
    <w:rsid w:val="00C02A17"/>
    <w:rsid w:val="00C05DF6"/>
    <w:rsid w:val="00C06D1D"/>
    <w:rsid w:val="00C243EC"/>
    <w:rsid w:val="00C4064D"/>
    <w:rsid w:val="00C4315B"/>
    <w:rsid w:val="00C50216"/>
    <w:rsid w:val="00C52E99"/>
    <w:rsid w:val="00C568AC"/>
    <w:rsid w:val="00C70796"/>
    <w:rsid w:val="00CB1282"/>
    <w:rsid w:val="00CF682E"/>
    <w:rsid w:val="00D05074"/>
    <w:rsid w:val="00D44D4A"/>
    <w:rsid w:val="00D51FD1"/>
    <w:rsid w:val="00D559F9"/>
    <w:rsid w:val="00D65C96"/>
    <w:rsid w:val="00DA065F"/>
    <w:rsid w:val="00DA3B09"/>
    <w:rsid w:val="00DB4387"/>
    <w:rsid w:val="00DB788B"/>
    <w:rsid w:val="00DD5DAE"/>
    <w:rsid w:val="00DE3CBB"/>
    <w:rsid w:val="00E00574"/>
    <w:rsid w:val="00E159E0"/>
    <w:rsid w:val="00E177B3"/>
    <w:rsid w:val="00E260E8"/>
    <w:rsid w:val="00E32766"/>
    <w:rsid w:val="00E92D2E"/>
    <w:rsid w:val="00E93D1B"/>
    <w:rsid w:val="00EA3232"/>
    <w:rsid w:val="00ED0D86"/>
    <w:rsid w:val="00EE2EA2"/>
    <w:rsid w:val="00F1453C"/>
    <w:rsid w:val="00F1506B"/>
    <w:rsid w:val="00F16D37"/>
    <w:rsid w:val="00F57D7C"/>
    <w:rsid w:val="00F61D74"/>
    <w:rsid w:val="00FA5F3B"/>
    <w:rsid w:val="00FD22D6"/>
    <w:rsid w:val="00FF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silver"/>
      <o:colormenu v:ext="edit" fillcolor="navy"/>
    </o:shapedefaults>
    <o:shapelayout v:ext="edit">
      <o:idmap v:ext="edit" data="1"/>
    </o:shapelayout>
  </w:shapeDefaults>
  <w:decimalSymbol w:val="."/>
  <w:listSeparator w:val=","/>
  <w14:docId w14:val="3A1222C9"/>
  <w15:chartTrackingRefBased/>
  <w15:docId w15:val="{91894DD4-9964-4FA4-9EF1-3EF0E8A1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autoRedefine/>
    <w:qFormat/>
    <w:rsid w:val="0000631B"/>
    <w:pPr>
      <w:keepNext/>
      <w:numPr>
        <w:numId w:val="12"/>
      </w:numPr>
      <w:spacing w:before="240" w:after="60"/>
      <w:outlineLvl w:val="0"/>
    </w:pPr>
    <w:rPr>
      <w:rFonts w:cs="Arial"/>
      <w:b/>
      <w:i/>
      <w:kern w:val="28"/>
      <w:sz w:val="32"/>
      <w:szCs w:val="32"/>
    </w:rPr>
  </w:style>
  <w:style w:type="paragraph" w:styleId="Heading2">
    <w:name w:val="heading 2"/>
    <w:aliases w:val="h2,2 headline,h,Level 1 Heading,Level 1,headline,DTS Section,Attribute Heading 2,l2,H2-Sec. Head,Le,h headline,oh,Header1,Heading 12,heading 2,H2,Heading 11"/>
    <w:basedOn w:val="Normal"/>
    <w:next w:val="Normal"/>
    <w:link w:val="Heading2Char"/>
    <w:autoRedefine/>
    <w:qFormat/>
    <w:rsid w:val="00B3378A"/>
    <w:pPr>
      <w:keepNext/>
      <w:numPr>
        <w:ilvl w:val="1"/>
        <w:numId w:val="12"/>
      </w:numPr>
      <w:tabs>
        <w:tab w:val="left" w:pos="720"/>
      </w:tabs>
      <w:spacing w:before="120" w:after="120"/>
      <w:outlineLvl w:val="1"/>
    </w:pPr>
    <w:rPr>
      <w:rFonts w:cs="Arial"/>
      <w:b/>
      <w:snapToGrid w:val="0"/>
      <w:sz w:val="24"/>
      <w:szCs w:val="24"/>
    </w:rPr>
  </w:style>
  <w:style w:type="paragraph" w:styleId="Heading3">
    <w:name w:val="heading 3"/>
    <w:basedOn w:val="Normal"/>
    <w:next w:val="Normal"/>
    <w:link w:val="Heading3Char"/>
    <w:autoRedefine/>
    <w:qFormat/>
    <w:rsid w:val="00302FC9"/>
    <w:pPr>
      <w:keepNext/>
      <w:numPr>
        <w:ilvl w:val="2"/>
        <w:numId w:val="12"/>
      </w:numPr>
      <w:tabs>
        <w:tab w:val="left" w:pos="907"/>
      </w:tabs>
      <w:spacing w:before="240" w:after="60"/>
      <w:outlineLvl w:val="2"/>
    </w:pPr>
    <w:rPr>
      <w:rFonts w:ascii="Arial Bold" w:hAnsi="Arial Bold"/>
      <w:b/>
      <w:sz w:val="24"/>
    </w:rPr>
  </w:style>
  <w:style w:type="paragraph" w:styleId="Heading4">
    <w:name w:val="heading 4"/>
    <w:basedOn w:val="Normal"/>
    <w:next w:val="Normal"/>
    <w:qFormat/>
    <w:pPr>
      <w:keepNext/>
      <w:numPr>
        <w:ilvl w:val="3"/>
        <w:numId w:val="12"/>
      </w:numPr>
      <w:jc w:val="center"/>
      <w:outlineLvl w:val="3"/>
    </w:pPr>
    <w:rPr>
      <w:b/>
      <w:sz w:val="24"/>
    </w:rPr>
  </w:style>
  <w:style w:type="paragraph" w:styleId="Heading5">
    <w:name w:val="heading 5"/>
    <w:basedOn w:val="Normal"/>
    <w:next w:val="Normal"/>
    <w:qFormat/>
    <w:pPr>
      <w:keepNext/>
      <w:numPr>
        <w:ilvl w:val="4"/>
        <w:numId w:val="12"/>
      </w:numPr>
      <w:jc w:val="center"/>
      <w:outlineLvl w:val="4"/>
    </w:pPr>
    <w:rPr>
      <w:b/>
      <w:sz w:val="40"/>
    </w:rPr>
  </w:style>
  <w:style w:type="paragraph" w:styleId="Heading6">
    <w:name w:val="heading 6"/>
    <w:basedOn w:val="Normal"/>
    <w:next w:val="Normal"/>
    <w:qFormat/>
    <w:pPr>
      <w:keepNext/>
      <w:numPr>
        <w:ilvl w:val="5"/>
        <w:numId w:val="12"/>
      </w:numPr>
      <w:jc w:val="both"/>
      <w:outlineLvl w:val="5"/>
    </w:pPr>
    <w:rPr>
      <w:b/>
    </w:rPr>
  </w:style>
  <w:style w:type="paragraph" w:styleId="Heading7">
    <w:name w:val="heading 7"/>
    <w:basedOn w:val="Normal"/>
    <w:next w:val="Normal"/>
    <w:qFormat/>
    <w:pPr>
      <w:keepNext/>
      <w:numPr>
        <w:ilvl w:val="6"/>
        <w:numId w:val="12"/>
      </w:numPr>
      <w:jc w:val="both"/>
      <w:outlineLvl w:val="6"/>
    </w:pPr>
    <w:rPr>
      <w:i/>
      <w:sz w:val="20"/>
    </w:rPr>
  </w:style>
  <w:style w:type="paragraph" w:styleId="Heading8">
    <w:name w:val="heading 8"/>
    <w:basedOn w:val="Normal"/>
    <w:next w:val="Normal"/>
    <w:qFormat/>
    <w:pPr>
      <w:keepNext/>
      <w:numPr>
        <w:ilvl w:val="7"/>
        <w:numId w:val="12"/>
      </w:numPr>
      <w:jc w:val="center"/>
      <w:outlineLvl w:val="7"/>
    </w:pPr>
    <w:rPr>
      <w:b/>
      <w:sz w:val="16"/>
    </w:rPr>
  </w:style>
  <w:style w:type="paragraph" w:styleId="Heading9">
    <w:name w:val="heading 9"/>
    <w:basedOn w:val="Normal"/>
    <w:next w:val="Normal"/>
    <w:qFormat/>
    <w:pPr>
      <w:keepNext/>
      <w:numPr>
        <w:ilvl w:val="8"/>
        <w:numId w:val="12"/>
      </w:numPr>
      <w:tabs>
        <w:tab w:val="left" w:pos="900"/>
      </w:tabs>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rsid w:val="00A07A55"/>
    <w:pPr>
      <w:spacing w:before="360"/>
    </w:pPr>
    <w:rPr>
      <w:rFonts w:cs="Arial"/>
      <w:b/>
      <w:bCs/>
      <w:caps/>
      <w:sz w:val="24"/>
      <w:szCs w:val="24"/>
    </w:rPr>
  </w:style>
  <w:style w:type="paragraph" w:styleId="TOC2">
    <w:name w:val="toc 2"/>
    <w:basedOn w:val="Normal"/>
    <w:next w:val="Normal"/>
    <w:autoRedefine/>
    <w:uiPriority w:val="39"/>
    <w:rsid w:val="00A07A55"/>
    <w:pPr>
      <w:spacing w:before="240"/>
    </w:pPr>
    <w:rPr>
      <w:rFonts w:ascii="Times New Roman" w:hAnsi="Times New Roman"/>
      <w:b/>
      <w:bCs/>
      <w:sz w:val="20"/>
    </w:rPr>
  </w:style>
  <w:style w:type="character" w:styleId="PageNumber">
    <w:name w:val="page number"/>
    <w:basedOn w:val="DefaultParagraphFont"/>
  </w:style>
  <w:style w:type="paragraph" w:styleId="BodyText">
    <w:name w:val="Body Text"/>
    <w:basedOn w:val="Normal"/>
    <w:rPr>
      <w:sz w:val="16"/>
    </w:rPr>
  </w:style>
  <w:style w:type="paragraph" w:styleId="CommentText">
    <w:name w:val="annotation text"/>
    <w:basedOn w:val="Normal"/>
    <w:semiHidden/>
    <w:rPr>
      <w:sz w:val="20"/>
    </w:rPr>
  </w:style>
  <w:style w:type="paragraph" w:styleId="BodyText2">
    <w:name w:val="Body Text 2"/>
    <w:basedOn w:val="Normal"/>
    <w:rPr>
      <w:i/>
    </w:rPr>
  </w:style>
  <w:style w:type="paragraph" w:customStyle="1" w:styleId="Style1">
    <w:name w:val="Style1"/>
    <w:basedOn w:val="Heading1"/>
    <w:pPr>
      <w:spacing w:before="0" w:after="120"/>
      <w:outlineLvl w:val="9"/>
    </w:pPr>
  </w:style>
  <w:style w:type="paragraph" w:customStyle="1" w:styleId="Style2">
    <w:name w:val="Style2"/>
    <w:basedOn w:val="Style1"/>
    <w:rPr>
      <w:sz w:val="24"/>
    </w:rPr>
  </w:style>
  <w:style w:type="paragraph" w:customStyle="1" w:styleId="Level2Text">
    <w:name w:val="Level 2 Text"/>
    <w:basedOn w:val="Level1Text"/>
    <w:pPr>
      <w:ind w:left="720"/>
    </w:pPr>
  </w:style>
  <w:style w:type="paragraph" w:customStyle="1" w:styleId="Level1Text">
    <w:name w:val="Level 1 Text"/>
    <w:basedOn w:val="Normal"/>
    <w:rPr>
      <w:rFonts w:ascii="Times New Roman" w:hAnsi="Times New Roman"/>
      <w:sz w:val="20"/>
    </w:rPr>
  </w:style>
  <w:style w:type="paragraph" w:customStyle="1" w:styleId="TableBullet">
    <w:name w:val="Table Bullet"/>
    <w:basedOn w:val="Normal"/>
    <w:pPr>
      <w:tabs>
        <w:tab w:val="left" w:pos="360"/>
      </w:tabs>
    </w:pPr>
    <w:rPr>
      <w:rFonts w:ascii="Times New Roman" w:hAnsi="Times New Roman"/>
      <w:sz w:val="20"/>
    </w:rPr>
  </w:style>
  <w:style w:type="paragraph" w:customStyle="1" w:styleId="TableNumber">
    <w:name w:val="Table Number"/>
    <w:basedOn w:val="Normal"/>
    <w:pPr>
      <w:tabs>
        <w:tab w:val="left" w:pos="360"/>
      </w:tabs>
    </w:pPr>
    <w:rPr>
      <w:rFonts w:ascii="Times New Roman" w:hAnsi="Times New Roman"/>
      <w:sz w:val="20"/>
    </w:rPr>
  </w:style>
  <w:style w:type="paragraph" w:customStyle="1" w:styleId="NormalBullet">
    <w:name w:val="Normal Bullet"/>
    <w:basedOn w:val="Normal"/>
    <w:pPr>
      <w:ind w:left="360" w:hanging="360"/>
    </w:pPr>
    <w:rPr>
      <w:rFonts w:ascii="Times New Roman" w:hAnsi="Times New Roman"/>
      <w:sz w:val="20"/>
    </w:rPr>
  </w:style>
  <w:style w:type="paragraph" w:customStyle="1" w:styleId="Level5Text">
    <w:name w:val="Level 5 Text"/>
    <w:basedOn w:val="Level4Text"/>
    <w:pPr>
      <w:ind w:left="2880"/>
    </w:pPr>
  </w:style>
  <w:style w:type="paragraph" w:customStyle="1" w:styleId="Level4Text">
    <w:name w:val="Level 4 Text"/>
    <w:basedOn w:val="Level3Text"/>
    <w:pPr>
      <w:ind w:left="2160"/>
    </w:pPr>
  </w:style>
  <w:style w:type="paragraph" w:customStyle="1" w:styleId="Level3Text">
    <w:name w:val="Level 3 Text"/>
    <w:basedOn w:val="Level2Text"/>
    <w:pPr>
      <w:ind w:left="1440"/>
    </w:pPr>
  </w:style>
  <w:style w:type="paragraph" w:customStyle="1" w:styleId="Level5Bullet">
    <w:name w:val="Level 5 Bullet"/>
    <w:basedOn w:val="Level4Bullet"/>
    <w:pPr>
      <w:ind w:left="4320"/>
    </w:pPr>
  </w:style>
  <w:style w:type="paragraph" w:customStyle="1" w:styleId="Level4Bullet">
    <w:name w:val="Level 4 Bullet"/>
    <w:basedOn w:val="Level3Bullet"/>
    <w:pPr>
      <w:ind w:left="3600"/>
    </w:pPr>
  </w:style>
  <w:style w:type="paragraph" w:customStyle="1" w:styleId="Level3Bullet">
    <w:name w:val="Level 3 Bullet"/>
    <w:basedOn w:val="Level2Bullet"/>
    <w:pPr>
      <w:ind w:left="2880"/>
    </w:pPr>
  </w:style>
  <w:style w:type="paragraph" w:customStyle="1" w:styleId="Level2Bullet">
    <w:name w:val="Level 2 Bullet"/>
    <w:basedOn w:val="Level1Bullet"/>
    <w:pPr>
      <w:ind w:left="2160"/>
    </w:pPr>
  </w:style>
  <w:style w:type="paragraph" w:customStyle="1" w:styleId="Level1Bullet">
    <w:name w:val="Level 1 Bullet"/>
    <w:basedOn w:val="Level1Text"/>
    <w:pPr>
      <w:ind w:left="1440" w:hanging="720"/>
    </w:pPr>
  </w:style>
  <w:style w:type="paragraph" w:styleId="TOC3">
    <w:name w:val="toc 3"/>
    <w:basedOn w:val="Normal"/>
    <w:next w:val="Normal"/>
    <w:autoRedefine/>
    <w:semiHidden/>
    <w:rsid w:val="001C5FD4"/>
    <w:pPr>
      <w:ind w:left="220"/>
    </w:pPr>
    <w:rPr>
      <w:rFonts w:ascii="Times New Roman" w:hAnsi="Times New Roman"/>
      <w:sz w:val="20"/>
    </w:r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Hyperlink">
    <w:name w:val="Hyperlink"/>
    <w:basedOn w:val="DefaultParagraphFont"/>
    <w:uiPriority w:val="99"/>
    <w:rPr>
      <w:color w:val="0000FF"/>
      <w:u w:val="single"/>
    </w:rPr>
  </w:style>
  <w:style w:type="paragraph" w:styleId="Title">
    <w:name w:val="Title"/>
    <w:basedOn w:val="Normal"/>
    <w:link w:val="TitleChar"/>
    <w:qFormat/>
    <w:rsid w:val="00302FC9"/>
    <w:pPr>
      <w:spacing w:before="240" w:after="60"/>
      <w:jc w:val="center"/>
      <w:outlineLvl w:val="0"/>
    </w:pPr>
    <w:rPr>
      <w:rFonts w:cs="Arial"/>
      <w:b/>
      <w:bCs/>
      <w:kern w:val="28"/>
      <w:sz w:val="40"/>
      <w:szCs w:val="32"/>
    </w:rPr>
  </w:style>
  <w:style w:type="paragraph" w:styleId="BodyText3">
    <w:name w:val="Body Text 3"/>
    <w:basedOn w:val="Normal"/>
    <w:rPr>
      <w:sz w:val="18"/>
    </w:rPr>
  </w:style>
  <w:style w:type="paragraph" w:customStyle="1" w:styleId="n">
    <w:name w:val="n"/>
    <w:basedOn w:val="Heading2"/>
    <w:pPr>
      <w:spacing w:before="0" w:after="0"/>
    </w:pPr>
  </w:style>
  <w:style w:type="paragraph" w:styleId="BodyTextIndent">
    <w:name w:val="Body Text Indent"/>
    <w:basedOn w:val="Normal"/>
    <w:pPr>
      <w:ind w:left="360"/>
    </w:pPr>
    <w:rPr>
      <w:rFonts w:cs="Arial"/>
    </w:rPr>
  </w:style>
  <w:style w:type="paragraph" w:styleId="EndnoteText">
    <w:name w:val="endnote text"/>
    <w:basedOn w:val="Normal"/>
    <w:semiHidden/>
    <w:rPr>
      <w:rFonts w:ascii="Times New Roman" w:hAnsi="Times New Roman"/>
    </w:rPr>
  </w:style>
  <w:style w:type="paragraph" w:customStyle="1" w:styleId="CoverTitle1">
    <w:name w:val="Cover Title1"/>
    <w:basedOn w:val="Title"/>
    <w:pPr>
      <w:overflowPunct w:val="0"/>
      <w:autoSpaceDE w:val="0"/>
      <w:autoSpaceDN w:val="0"/>
      <w:adjustRightInd w:val="0"/>
      <w:snapToGrid w:val="0"/>
    </w:pPr>
    <w:rPr>
      <w:rFonts w:ascii="Arial Narrow" w:hAnsi="Arial Narrow" w:cs="Times New Roman"/>
      <w:bCs w:val="0"/>
      <w:i/>
      <w:kern w:val="150"/>
      <w:sz w:val="56"/>
      <w:szCs w:val="20"/>
    </w:rPr>
  </w:style>
  <w:style w:type="paragraph" w:customStyle="1" w:styleId="CoverTitle2">
    <w:name w:val="Cover Title2"/>
    <w:basedOn w:val="CoverTitle1"/>
    <w:rPr>
      <w:i w:val="0"/>
      <w:sz w:val="48"/>
    </w:rPr>
  </w:style>
  <w:style w:type="paragraph" w:styleId="TableofFigures">
    <w:name w:val="table of figures"/>
    <w:basedOn w:val="Normal"/>
    <w:next w:val="Normal"/>
    <w:semiHidden/>
    <w:pPr>
      <w:ind w:left="440" w:hanging="440"/>
    </w:pPr>
  </w:style>
  <w:style w:type="paragraph" w:customStyle="1" w:styleId="TsdLastPage">
    <w:name w:val="Tsd Last Page"/>
    <w:basedOn w:val="Normal"/>
    <w:pPr>
      <w:spacing w:before="4320"/>
      <w:ind w:left="851"/>
    </w:pPr>
    <w:rPr>
      <w:rFonts w:ascii="Times New Roman" w:hAnsi="Times New Roman"/>
      <w:b/>
      <w:color w:val="000080"/>
    </w:rPr>
  </w:style>
  <w:style w:type="table" w:styleId="TableGrid">
    <w:name w:val="Table Grid"/>
    <w:basedOn w:val="TableNormal"/>
    <w:rsid w:val="00A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0C6D"/>
    <w:rPr>
      <w:rFonts w:ascii="Tahoma" w:hAnsi="Tahoma" w:cs="Tahoma"/>
      <w:sz w:val="16"/>
      <w:szCs w:val="16"/>
    </w:rPr>
  </w:style>
  <w:style w:type="numbering" w:styleId="111111">
    <w:name w:val="Outline List 2"/>
    <w:basedOn w:val="NoList"/>
    <w:rsid w:val="0062766D"/>
    <w:pPr>
      <w:numPr>
        <w:numId w:val="6"/>
      </w:numPr>
    </w:pPr>
  </w:style>
  <w:style w:type="character" w:customStyle="1" w:styleId="Heading2Char">
    <w:name w:val="Heading 2 Char"/>
    <w:aliases w:val="h2 Char,2 headline Char,h Char,Level 1 Heading Char,Level 1 Char,headline Char,DTS Section Char,Attribute Heading 2 Char,l2 Char,H2-Sec. Head Char,Le Char,h headline Char,oh Char,Header1 Char,Heading 12 Char,heading 2 Char,H2 Char"/>
    <w:basedOn w:val="DefaultParagraphFont"/>
    <w:link w:val="Heading2"/>
    <w:rsid w:val="00B3378A"/>
    <w:rPr>
      <w:rFonts w:ascii="Arial" w:hAnsi="Arial" w:cs="Arial"/>
      <w:b/>
      <w:snapToGrid w:val="0"/>
      <w:sz w:val="24"/>
      <w:szCs w:val="24"/>
      <w:lang w:val="en-US" w:eastAsia="en-US" w:bidi="ar-SA"/>
    </w:rPr>
  </w:style>
  <w:style w:type="character" w:customStyle="1" w:styleId="Heading3Char">
    <w:name w:val="Heading 3 Char"/>
    <w:basedOn w:val="DefaultParagraphFont"/>
    <w:link w:val="Heading3"/>
    <w:rsid w:val="00302FC9"/>
    <w:rPr>
      <w:rFonts w:ascii="Arial Bold" w:hAnsi="Arial Bold"/>
      <w:b/>
      <w:sz w:val="24"/>
      <w:lang w:val="en-US" w:eastAsia="en-US" w:bidi="ar-SA"/>
    </w:rPr>
  </w:style>
  <w:style w:type="paragraph" w:styleId="ListBullet">
    <w:name w:val="List Bullet"/>
    <w:basedOn w:val="List"/>
    <w:rsid w:val="008023E0"/>
    <w:pPr>
      <w:numPr>
        <w:numId w:val="8"/>
      </w:numPr>
      <w:tabs>
        <w:tab w:val="left" w:pos="360"/>
      </w:tabs>
      <w:ind w:right="720"/>
    </w:pPr>
    <w:rPr>
      <w:color w:val="000000"/>
      <w:sz w:val="20"/>
    </w:rPr>
  </w:style>
  <w:style w:type="paragraph" w:styleId="List">
    <w:name w:val="List"/>
    <w:basedOn w:val="Normal"/>
    <w:rsid w:val="008023E0"/>
    <w:pPr>
      <w:ind w:left="360" w:hanging="360"/>
    </w:pPr>
  </w:style>
  <w:style w:type="paragraph" w:customStyle="1" w:styleId="Style3">
    <w:name w:val="Style3"/>
    <w:basedOn w:val="Heading2"/>
    <w:autoRedefine/>
    <w:rsid w:val="00075C8B"/>
  </w:style>
  <w:style w:type="paragraph" w:customStyle="1" w:styleId="Style4">
    <w:name w:val="Style4"/>
    <w:basedOn w:val="Heading2"/>
    <w:autoRedefine/>
    <w:rsid w:val="00075C8B"/>
    <w:pPr>
      <w:tabs>
        <w:tab w:val="left" w:pos="360"/>
      </w:tabs>
    </w:pPr>
  </w:style>
  <w:style w:type="paragraph" w:styleId="DocumentMap">
    <w:name w:val="Document Map"/>
    <w:basedOn w:val="Normal"/>
    <w:semiHidden/>
    <w:rsid w:val="0034174C"/>
    <w:pPr>
      <w:shd w:val="clear" w:color="auto" w:fill="000080"/>
    </w:pPr>
    <w:rPr>
      <w:rFonts w:ascii="Tahoma" w:hAnsi="Tahoma" w:cs="Tahoma"/>
      <w:sz w:val="20"/>
    </w:rPr>
  </w:style>
  <w:style w:type="paragraph" w:customStyle="1" w:styleId="narratstyle">
    <w:name w:val="narrat style"/>
    <w:basedOn w:val="Normal"/>
    <w:rsid w:val="009734E9"/>
    <w:pPr>
      <w:spacing w:before="120"/>
      <w:ind w:left="720" w:right="86"/>
    </w:pPr>
    <w:rPr>
      <w:rFonts w:ascii="Times New Roman" w:hAnsi="Times New Roman"/>
      <w:sz w:val="20"/>
    </w:rPr>
  </w:style>
  <w:style w:type="paragraph" w:customStyle="1" w:styleId="StyleHeading2ArialLeft0">
    <w:name w:val="Style Heading 2 + Arial Left:  0&quot;"/>
    <w:basedOn w:val="Heading2"/>
    <w:rsid w:val="009734E9"/>
    <w:pPr>
      <w:numPr>
        <w:ilvl w:val="0"/>
        <w:numId w:val="0"/>
      </w:numPr>
      <w:spacing w:before="0" w:after="0"/>
      <w:ind w:left="720"/>
    </w:pPr>
    <w:rPr>
      <w:rFonts w:cs="Times New Roman"/>
      <w:bCs/>
      <w:szCs w:val="20"/>
    </w:rPr>
  </w:style>
  <w:style w:type="paragraph" w:styleId="ListBullet2">
    <w:name w:val="List Bullet 2"/>
    <w:basedOn w:val="Normal"/>
    <w:rsid w:val="00987D2E"/>
    <w:pPr>
      <w:numPr>
        <w:numId w:val="9"/>
      </w:numPr>
    </w:pPr>
  </w:style>
  <w:style w:type="character" w:customStyle="1" w:styleId="TitleChar">
    <w:name w:val="Title Char"/>
    <w:link w:val="Title"/>
    <w:locked/>
    <w:rsid w:val="00C70796"/>
    <w:rPr>
      <w:rFonts w:ascii="Arial" w:hAnsi="Arial" w:cs="Arial"/>
      <w:b/>
      <w:bCs/>
      <w:kern w:val="28"/>
      <w:sz w:val="40"/>
      <w:szCs w:val="32"/>
    </w:rPr>
  </w:style>
  <w:style w:type="paragraph" w:customStyle="1" w:styleId="TitleCover">
    <w:name w:val="Title Cover"/>
    <w:basedOn w:val="Normal"/>
    <w:next w:val="Normal"/>
    <w:uiPriority w:val="99"/>
    <w:rsid w:val="00C70796"/>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tyleSubtitleCover2TopNoborder">
    <w:name w:val="Style Subtitle Cover2 + Top: (No border)"/>
    <w:basedOn w:val="Normal"/>
    <w:rsid w:val="00C70796"/>
    <w:pPr>
      <w:keepNext/>
      <w:keepLines/>
      <w:spacing w:line="480" w:lineRule="atLeast"/>
      <w:jc w:val="right"/>
    </w:pPr>
    <w:rPr>
      <w:rFonts w:asciiTheme="minorHAnsi" w:hAnsiTheme="minorHAnsi"/>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49866">
      <w:bodyDiv w:val="1"/>
      <w:marLeft w:val="0"/>
      <w:marRight w:val="0"/>
      <w:marTop w:val="0"/>
      <w:marBottom w:val="0"/>
      <w:divBdr>
        <w:top w:val="none" w:sz="0" w:space="0" w:color="auto"/>
        <w:left w:val="none" w:sz="0" w:space="0" w:color="auto"/>
        <w:bottom w:val="none" w:sz="0" w:space="0" w:color="auto"/>
        <w:right w:val="none" w:sz="0" w:space="0" w:color="auto"/>
      </w:divBdr>
      <w:divsChild>
        <w:div w:id="521361040">
          <w:marLeft w:val="0"/>
          <w:marRight w:val="0"/>
          <w:marTop w:val="0"/>
          <w:marBottom w:val="0"/>
          <w:divBdr>
            <w:top w:val="none" w:sz="0" w:space="0" w:color="auto"/>
            <w:left w:val="none" w:sz="0" w:space="0" w:color="auto"/>
            <w:bottom w:val="none" w:sz="0" w:space="0" w:color="auto"/>
            <w:right w:val="none" w:sz="0" w:space="0" w:color="auto"/>
          </w:divBdr>
        </w:div>
      </w:divsChild>
    </w:div>
    <w:div w:id="336346584">
      <w:bodyDiv w:val="1"/>
      <w:marLeft w:val="0"/>
      <w:marRight w:val="0"/>
      <w:marTop w:val="0"/>
      <w:marBottom w:val="0"/>
      <w:divBdr>
        <w:top w:val="none" w:sz="0" w:space="0" w:color="auto"/>
        <w:left w:val="none" w:sz="0" w:space="0" w:color="auto"/>
        <w:bottom w:val="none" w:sz="0" w:space="0" w:color="auto"/>
        <w:right w:val="none" w:sz="0" w:space="0" w:color="auto"/>
      </w:divBdr>
      <w:divsChild>
        <w:div w:id="1629775733">
          <w:marLeft w:val="0"/>
          <w:marRight w:val="0"/>
          <w:marTop w:val="0"/>
          <w:marBottom w:val="0"/>
          <w:divBdr>
            <w:top w:val="none" w:sz="0" w:space="0" w:color="auto"/>
            <w:left w:val="none" w:sz="0" w:space="0" w:color="auto"/>
            <w:bottom w:val="none" w:sz="0" w:space="0" w:color="auto"/>
            <w:right w:val="none" w:sz="0" w:space="0" w:color="auto"/>
          </w:divBdr>
        </w:div>
      </w:divsChild>
    </w:div>
    <w:div w:id="660432607">
      <w:bodyDiv w:val="1"/>
      <w:marLeft w:val="0"/>
      <w:marRight w:val="0"/>
      <w:marTop w:val="0"/>
      <w:marBottom w:val="0"/>
      <w:divBdr>
        <w:top w:val="none" w:sz="0" w:space="0" w:color="auto"/>
        <w:left w:val="none" w:sz="0" w:space="0" w:color="auto"/>
        <w:bottom w:val="none" w:sz="0" w:space="0" w:color="auto"/>
        <w:right w:val="none" w:sz="0" w:space="0" w:color="auto"/>
      </w:divBdr>
      <w:divsChild>
        <w:div w:id="368650651">
          <w:marLeft w:val="0"/>
          <w:marRight w:val="0"/>
          <w:marTop w:val="0"/>
          <w:marBottom w:val="0"/>
          <w:divBdr>
            <w:top w:val="none" w:sz="0" w:space="0" w:color="auto"/>
            <w:left w:val="none" w:sz="0" w:space="0" w:color="auto"/>
            <w:bottom w:val="none" w:sz="0" w:space="0" w:color="auto"/>
            <w:right w:val="none" w:sz="0" w:space="0" w:color="auto"/>
          </w:divBdr>
          <w:divsChild>
            <w:div w:id="427773500">
              <w:marLeft w:val="0"/>
              <w:marRight w:val="0"/>
              <w:marTop w:val="0"/>
              <w:marBottom w:val="0"/>
              <w:divBdr>
                <w:top w:val="none" w:sz="0" w:space="0" w:color="auto"/>
                <w:left w:val="none" w:sz="0" w:space="0" w:color="auto"/>
                <w:bottom w:val="none" w:sz="0" w:space="0" w:color="auto"/>
                <w:right w:val="none" w:sz="0" w:space="0" w:color="auto"/>
              </w:divBdr>
            </w:div>
            <w:div w:id="883367417">
              <w:marLeft w:val="0"/>
              <w:marRight w:val="0"/>
              <w:marTop w:val="0"/>
              <w:marBottom w:val="0"/>
              <w:divBdr>
                <w:top w:val="none" w:sz="0" w:space="0" w:color="auto"/>
                <w:left w:val="none" w:sz="0" w:space="0" w:color="auto"/>
                <w:bottom w:val="none" w:sz="0" w:space="0" w:color="auto"/>
                <w:right w:val="none" w:sz="0" w:space="0" w:color="auto"/>
              </w:divBdr>
            </w:div>
            <w:div w:id="1454203368">
              <w:marLeft w:val="0"/>
              <w:marRight w:val="0"/>
              <w:marTop w:val="0"/>
              <w:marBottom w:val="0"/>
              <w:divBdr>
                <w:top w:val="none" w:sz="0" w:space="0" w:color="auto"/>
                <w:left w:val="none" w:sz="0" w:space="0" w:color="auto"/>
                <w:bottom w:val="none" w:sz="0" w:space="0" w:color="auto"/>
                <w:right w:val="none" w:sz="0" w:space="0" w:color="auto"/>
              </w:divBdr>
            </w:div>
            <w:div w:id="1584296340">
              <w:marLeft w:val="0"/>
              <w:marRight w:val="0"/>
              <w:marTop w:val="0"/>
              <w:marBottom w:val="0"/>
              <w:divBdr>
                <w:top w:val="none" w:sz="0" w:space="0" w:color="auto"/>
                <w:left w:val="none" w:sz="0" w:space="0" w:color="auto"/>
                <w:bottom w:val="none" w:sz="0" w:space="0" w:color="auto"/>
                <w:right w:val="none" w:sz="0" w:space="0" w:color="auto"/>
              </w:divBdr>
            </w:div>
            <w:div w:id="1697147682">
              <w:marLeft w:val="0"/>
              <w:marRight w:val="0"/>
              <w:marTop w:val="0"/>
              <w:marBottom w:val="0"/>
              <w:divBdr>
                <w:top w:val="none" w:sz="0" w:space="0" w:color="auto"/>
                <w:left w:val="none" w:sz="0" w:space="0" w:color="auto"/>
                <w:bottom w:val="none" w:sz="0" w:space="0" w:color="auto"/>
                <w:right w:val="none" w:sz="0" w:space="0" w:color="auto"/>
              </w:divBdr>
            </w:div>
            <w:div w:id="1740247268">
              <w:marLeft w:val="0"/>
              <w:marRight w:val="0"/>
              <w:marTop w:val="0"/>
              <w:marBottom w:val="0"/>
              <w:divBdr>
                <w:top w:val="none" w:sz="0" w:space="0" w:color="auto"/>
                <w:left w:val="none" w:sz="0" w:space="0" w:color="auto"/>
                <w:bottom w:val="none" w:sz="0" w:space="0" w:color="auto"/>
                <w:right w:val="none" w:sz="0" w:space="0" w:color="auto"/>
              </w:divBdr>
            </w:div>
            <w:div w:id="1756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77787">
      <w:bodyDiv w:val="1"/>
      <w:marLeft w:val="0"/>
      <w:marRight w:val="0"/>
      <w:marTop w:val="0"/>
      <w:marBottom w:val="0"/>
      <w:divBdr>
        <w:top w:val="none" w:sz="0" w:space="0" w:color="auto"/>
        <w:left w:val="none" w:sz="0" w:space="0" w:color="auto"/>
        <w:bottom w:val="none" w:sz="0" w:space="0" w:color="auto"/>
        <w:right w:val="none" w:sz="0" w:space="0" w:color="auto"/>
      </w:divBdr>
      <w:divsChild>
        <w:div w:id="1109394747">
          <w:marLeft w:val="0"/>
          <w:marRight w:val="0"/>
          <w:marTop w:val="0"/>
          <w:marBottom w:val="0"/>
          <w:divBdr>
            <w:top w:val="none" w:sz="0" w:space="0" w:color="auto"/>
            <w:left w:val="none" w:sz="0" w:space="0" w:color="auto"/>
            <w:bottom w:val="none" w:sz="0" w:space="0" w:color="auto"/>
            <w:right w:val="none" w:sz="0" w:space="0" w:color="auto"/>
          </w:divBdr>
        </w:div>
      </w:divsChild>
    </w:div>
    <w:div w:id="1139111995">
      <w:bodyDiv w:val="1"/>
      <w:marLeft w:val="0"/>
      <w:marRight w:val="0"/>
      <w:marTop w:val="0"/>
      <w:marBottom w:val="0"/>
      <w:divBdr>
        <w:top w:val="none" w:sz="0" w:space="0" w:color="auto"/>
        <w:left w:val="none" w:sz="0" w:space="0" w:color="auto"/>
        <w:bottom w:val="none" w:sz="0" w:space="0" w:color="auto"/>
        <w:right w:val="none" w:sz="0" w:space="0" w:color="auto"/>
      </w:divBdr>
    </w:div>
    <w:div w:id="1244148159">
      <w:bodyDiv w:val="1"/>
      <w:marLeft w:val="0"/>
      <w:marRight w:val="0"/>
      <w:marTop w:val="0"/>
      <w:marBottom w:val="0"/>
      <w:divBdr>
        <w:top w:val="none" w:sz="0" w:space="0" w:color="auto"/>
        <w:left w:val="none" w:sz="0" w:space="0" w:color="auto"/>
        <w:bottom w:val="none" w:sz="0" w:space="0" w:color="auto"/>
        <w:right w:val="none" w:sz="0" w:space="0" w:color="auto"/>
      </w:divBdr>
      <w:divsChild>
        <w:div w:id="1472479192">
          <w:marLeft w:val="0"/>
          <w:marRight w:val="0"/>
          <w:marTop w:val="0"/>
          <w:marBottom w:val="0"/>
          <w:divBdr>
            <w:top w:val="none" w:sz="0" w:space="0" w:color="auto"/>
            <w:left w:val="none" w:sz="0" w:space="0" w:color="auto"/>
            <w:bottom w:val="none" w:sz="0" w:space="0" w:color="auto"/>
            <w:right w:val="none" w:sz="0" w:space="0" w:color="auto"/>
          </w:divBdr>
          <w:divsChild>
            <w:div w:id="6577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8907">
      <w:bodyDiv w:val="1"/>
      <w:marLeft w:val="0"/>
      <w:marRight w:val="0"/>
      <w:marTop w:val="0"/>
      <w:marBottom w:val="0"/>
      <w:divBdr>
        <w:top w:val="none" w:sz="0" w:space="0" w:color="auto"/>
        <w:left w:val="none" w:sz="0" w:space="0" w:color="auto"/>
        <w:bottom w:val="none" w:sz="0" w:space="0" w:color="auto"/>
        <w:right w:val="none" w:sz="0" w:space="0" w:color="auto"/>
      </w:divBdr>
      <w:divsChild>
        <w:div w:id="1200513803">
          <w:marLeft w:val="0"/>
          <w:marRight w:val="0"/>
          <w:marTop w:val="0"/>
          <w:marBottom w:val="0"/>
          <w:divBdr>
            <w:top w:val="none" w:sz="0" w:space="0" w:color="auto"/>
            <w:left w:val="none" w:sz="0" w:space="0" w:color="auto"/>
            <w:bottom w:val="none" w:sz="0" w:space="0" w:color="auto"/>
            <w:right w:val="none" w:sz="0" w:space="0" w:color="auto"/>
          </w:divBdr>
          <w:divsChild>
            <w:div w:id="7574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4081">
      <w:bodyDiv w:val="1"/>
      <w:marLeft w:val="0"/>
      <w:marRight w:val="0"/>
      <w:marTop w:val="0"/>
      <w:marBottom w:val="0"/>
      <w:divBdr>
        <w:top w:val="none" w:sz="0" w:space="0" w:color="auto"/>
        <w:left w:val="none" w:sz="0" w:space="0" w:color="auto"/>
        <w:bottom w:val="none" w:sz="0" w:space="0" w:color="auto"/>
        <w:right w:val="none" w:sz="0" w:space="0" w:color="auto"/>
      </w:divBdr>
      <w:divsChild>
        <w:div w:id="216555108">
          <w:marLeft w:val="0"/>
          <w:marRight w:val="0"/>
          <w:marTop w:val="0"/>
          <w:marBottom w:val="0"/>
          <w:divBdr>
            <w:top w:val="none" w:sz="0" w:space="0" w:color="auto"/>
            <w:left w:val="none" w:sz="0" w:space="0" w:color="auto"/>
            <w:bottom w:val="none" w:sz="0" w:space="0" w:color="auto"/>
            <w:right w:val="none" w:sz="0" w:space="0" w:color="auto"/>
          </w:divBdr>
        </w:div>
      </w:divsChild>
    </w:div>
    <w:div w:id="1512986647">
      <w:bodyDiv w:val="1"/>
      <w:marLeft w:val="0"/>
      <w:marRight w:val="0"/>
      <w:marTop w:val="0"/>
      <w:marBottom w:val="0"/>
      <w:divBdr>
        <w:top w:val="none" w:sz="0" w:space="0" w:color="auto"/>
        <w:left w:val="none" w:sz="0" w:space="0" w:color="auto"/>
        <w:bottom w:val="none" w:sz="0" w:space="0" w:color="auto"/>
        <w:right w:val="none" w:sz="0" w:space="0" w:color="auto"/>
      </w:divBdr>
      <w:divsChild>
        <w:div w:id="1077674930">
          <w:marLeft w:val="0"/>
          <w:marRight w:val="0"/>
          <w:marTop w:val="0"/>
          <w:marBottom w:val="0"/>
          <w:divBdr>
            <w:top w:val="none" w:sz="0" w:space="0" w:color="auto"/>
            <w:left w:val="none" w:sz="0" w:space="0" w:color="auto"/>
            <w:bottom w:val="none" w:sz="0" w:space="0" w:color="auto"/>
            <w:right w:val="none" w:sz="0" w:space="0" w:color="auto"/>
          </w:divBdr>
          <w:divsChild>
            <w:div w:id="1922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3042">
      <w:bodyDiv w:val="1"/>
      <w:marLeft w:val="0"/>
      <w:marRight w:val="0"/>
      <w:marTop w:val="0"/>
      <w:marBottom w:val="0"/>
      <w:divBdr>
        <w:top w:val="none" w:sz="0" w:space="0" w:color="auto"/>
        <w:left w:val="none" w:sz="0" w:space="0" w:color="auto"/>
        <w:bottom w:val="none" w:sz="0" w:space="0" w:color="auto"/>
        <w:right w:val="none" w:sz="0" w:space="0" w:color="auto"/>
      </w:divBdr>
      <w:divsChild>
        <w:div w:id="268664606">
          <w:marLeft w:val="0"/>
          <w:marRight w:val="0"/>
          <w:marTop w:val="0"/>
          <w:marBottom w:val="0"/>
          <w:divBdr>
            <w:top w:val="none" w:sz="0" w:space="0" w:color="auto"/>
            <w:left w:val="none" w:sz="0" w:space="0" w:color="auto"/>
            <w:bottom w:val="none" w:sz="0" w:space="0" w:color="auto"/>
            <w:right w:val="none" w:sz="0" w:space="0" w:color="auto"/>
          </w:divBdr>
        </w:div>
      </w:divsChild>
    </w:div>
    <w:div w:id="1676031946">
      <w:bodyDiv w:val="1"/>
      <w:marLeft w:val="0"/>
      <w:marRight w:val="0"/>
      <w:marTop w:val="0"/>
      <w:marBottom w:val="0"/>
      <w:divBdr>
        <w:top w:val="none" w:sz="0" w:space="0" w:color="auto"/>
        <w:left w:val="none" w:sz="0" w:space="0" w:color="auto"/>
        <w:bottom w:val="none" w:sz="0" w:space="0" w:color="auto"/>
        <w:right w:val="none" w:sz="0" w:space="0" w:color="auto"/>
      </w:divBdr>
      <w:divsChild>
        <w:div w:id="17892997">
          <w:marLeft w:val="0"/>
          <w:marRight w:val="0"/>
          <w:marTop w:val="0"/>
          <w:marBottom w:val="0"/>
          <w:divBdr>
            <w:top w:val="none" w:sz="0" w:space="0" w:color="auto"/>
            <w:left w:val="none" w:sz="0" w:space="0" w:color="auto"/>
            <w:bottom w:val="none" w:sz="0" w:space="0" w:color="auto"/>
            <w:right w:val="none" w:sz="0" w:space="0" w:color="auto"/>
          </w:divBdr>
        </w:div>
        <w:div w:id="161896787">
          <w:marLeft w:val="0"/>
          <w:marRight w:val="0"/>
          <w:marTop w:val="0"/>
          <w:marBottom w:val="0"/>
          <w:divBdr>
            <w:top w:val="none" w:sz="0" w:space="0" w:color="auto"/>
            <w:left w:val="none" w:sz="0" w:space="0" w:color="auto"/>
            <w:bottom w:val="none" w:sz="0" w:space="0" w:color="auto"/>
            <w:right w:val="none" w:sz="0" w:space="0" w:color="auto"/>
          </w:divBdr>
        </w:div>
        <w:div w:id="283922788">
          <w:marLeft w:val="0"/>
          <w:marRight w:val="0"/>
          <w:marTop w:val="0"/>
          <w:marBottom w:val="0"/>
          <w:divBdr>
            <w:top w:val="none" w:sz="0" w:space="0" w:color="auto"/>
            <w:left w:val="none" w:sz="0" w:space="0" w:color="auto"/>
            <w:bottom w:val="none" w:sz="0" w:space="0" w:color="auto"/>
            <w:right w:val="none" w:sz="0" w:space="0" w:color="auto"/>
          </w:divBdr>
        </w:div>
        <w:div w:id="336463910">
          <w:marLeft w:val="0"/>
          <w:marRight w:val="0"/>
          <w:marTop w:val="0"/>
          <w:marBottom w:val="0"/>
          <w:divBdr>
            <w:top w:val="none" w:sz="0" w:space="0" w:color="auto"/>
            <w:left w:val="none" w:sz="0" w:space="0" w:color="auto"/>
            <w:bottom w:val="none" w:sz="0" w:space="0" w:color="auto"/>
            <w:right w:val="none" w:sz="0" w:space="0" w:color="auto"/>
          </w:divBdr>
        </w:div>
        <w:div w:id="356123149">
          <w:marLeft w:val="0"/>
          <w:marRight w:val="0"/>
          <w:marTop w:val="0"/>
          <w:marBottom w:val="0"/>
          <w:divBdr>
            <w:top w:val="none" w:sz="0" w:space="0" w:color="auto"/>
            <w:left w:val="none" w:sz="0" w:space="0" w:color="auto"/>
            <w:bottom w:val="none" w:sz="0" w:space="0" w:color="auto"/>
            <w:right w:val="none" w:sz="0" w:space="0" w:color="auto"/>
          </w:divBdr>
        </w:div>
        <w:div w:id="405956978">
          <w:marLeft w:val="0"/>
          <w:marRight w:val="0"/>
          <w:marTop w:val="0"/>
          <w:marBottom w:val="0"/>
          <w:divBdr>
            <w:top w:val="none" w:sz="0" w:space="0" w:color="auto"/>
            <w:left w:val="none" w:sz="0" w:space="0" w:color="auto"/>
            <w:bottom w:val="none" w:sz="0" w:space="0" w:color="auto"/>
            <w:right w:val="none" w:sz="0" w:space="0" w:color="auto"/>
          </w:divBdr>
        </w:div>
        <w:div w:id="436215826">
          <w:marLeft w:val="0"/>
          <w:marRight w:val="0"/>
          <w:marTop w:val="0"/>
          <w:marBottom w:val="0"/>
          <w:divBdr>
            <w:top w:val="none" w:sz="0" w:space="0" w:color="auto"/>
            <w:left w:val="none" w:sz="0" w:space="0" w:color="auto"/>
            <w:bottom w:val="none" w:sz="0" w:space="0" w:color="auto"/>
            <w:right w:val="none" w:sz="0" w:space="0" w:color="auto"/>
          </w:divBdr>
        </w:div>
        <w:div w:id="523177763">
          <w:marLeft w:val="0"/>
          <w:marRight w:val="0"/>
          <w:marTop w:val="0"/>
          <w:marBottom w:val="0"/>
          <w:divBdr>
            <w:top w:val="none" w:sz="0" w:space="0" w:color="auto"/>
            <w:left w:val="none" w:sz="0" w:space="0" w:color="auto"/>
            <w:bottom w:val="none" w:sz="0" w:space="0" w:color="auto"/>
            <w:right w:val="none" w:sz="0" w:space="0" w:color="auto"/>
          </w:divBdr>
        </w:div>
        <w:div w:id="554779592">
          <w:marLeft w:val="0"/>
          <w:marRight w:val="0"/>
          <w:marTop w:val="0"/>
          <w:marBottom w:val="0"/>
          <w:divBdr>
            <w:top w:val="none" w:sz="0" w:space="0" w:color="auto"/>
            <w:left w:val="none" w:sz="0" w:space="0" w:color="auto"/>
            <w:bottom w:val="none" w:sz="0" w:space="0" w:color="auto"/>
            <w:right w:val="none" w:sz="0" w:space="0" w:color="auto"/>
          </w:divBdr>
        </w:div>
        <w:div w:id="576792030">
          <w:marLeft w:val="0"/>
          <w:marRight w:val="0"/>
          <w:marTop w:val="0"/>
          <w:marBottom w:val="0"/>
          <w:divBdr>
            <w:top w:val="none" w:sz="0" w:space="0" w:color="auto"/>
            <w:left w:val="none" w:sz="0" w:space="0" w:color="auto"/>
            <w:bottom w:val="none" w:sz="0" w:space="0" w:color="auto"/>
            <w:right w:val="none" w:sz="0" w:space="0" w:color="auto"/>
          </w:divBdr>
        </w:div>
        <w:div w:id="621808451">
          <w:marLeft w:val="0"/>
          <w:marRight w:val="0"/>
          <w:marTop w:val="0"/>
          <w:marBottom w:val="0"/>
          <w:divBdr>
            <w:top w:val="none" w:sz="0" w:space="0" w:color="auto"/>
            <w:left w:val="none" w:sz="0" w:space="0" w:color="auto"/>
            <w:bottom w:val="none" w:sz="0" w:space="0" w:color="auto"/>
            <w:right w:val="none" w:sz="0" w:space="0" w:color="auto"/>
          </w:divBdr>
        </w:div>
        <w:div w:id="643388966">
          <w:marLeft w:val="0"/>
          <w:marRight w:val="0"/>
          <w:marTop w:val="0"/>
          <w:marBottom w:val="0"/>
          <w:divBdr>
            <w:top w:val="none" w:sz="0" w:space="0" w:color="auto"/>
            <w:left w:val="none" w:sz="0" w:space="0" w:color="auto"/>
            <w:bottom w:val="none" w:sz="0" w:space="0" w:color="auto"/>
            <w:right w:val="none" w:sz="0" w:space="0" w:color="auto"/>
          </w:divBdr>
        </w:div>
        <w:div w:id="656036097">
          <w:marLeft w:val="0"/>
          <w:marRight w:val="0"/>
          <w:marTop w:val="0"/>
          <w:marBottom w:val="0"/>
          <w:divBdr>
            <w:top w:val="none" w:sz="0" w:space="0" w:color="auto"/>
            <w:left w:val="none" w:sz="0" w:space="0" w:color="auto"/>
            <w:bottom w:val="none" w:sz="0" w:space="0" w:color="auto"/>
            <w:right w:val="none" w:sz="0" w:space="0" w:color="auto"/>
          </w:divBdr>
        </w:div>
        <w:div w:id="739912571">
          <w:marLeft w:val="0"/>
          <w:marRight w:val="0"/>
          <w:marTop w:val="0"/>
          <w:marBottom w:val="0"/>
          <w:divBdr>
            <w:top w:val="none" w:sz="0" w:space="0" w:color="auto"/>
            <w:left w:val="none" w:sz="0" w:space="0" w:color="auto"/>
            <w:bottom w:val="none" w:sz="0" w:space="0" w:color="auto"/>
            <w:right w:val="none" w:sz="0" w:space="0" w:color="auto"/>
          </w:divBdr>
        </w:div>
        <w:div w:id="755709974">
          <w:marLeft w:val="0"/>
          <w:marRight w:val="0"/>
          <w:marTop w:val="0"/>
          <w:marBottom w:val="0"/>
          <w:divBdr>
            <w:top w:val="none" w:sz="0" w:space="0" w:color="auto"/>
            <w:left w:val="none" w:sz="0" w:space="0" w:color="auto"/>
            <w:bottom w:val="none" w:sz="0" w:space="0" w:color="auto"/>
            <w:right w:val="none" w:sz="0" w:space="0" w:color="auto"/>
          </w:divBdr>
        </w:div>
        <w:div w:id="788551924">
          <w:marLeft w:val="0"/>
          <w:marRight w:val="0"/>
          <w:marTop w:val="0"/>
          <w:marBottom w:val="0"/>
          <w:divBdr>
            <w:top w:val="none" w:sz="0" w:space="0" w:color="auto"/>
            <w:left w:val="none" w:sz="0" w:space="0" w:color="auto"/>
            <w:bottom w:val="none" w:sz="0" w:space="0" w:color="auto"/>
            <w:right w:val="none" w:sz="0" w:space="0" w:color="auto"/>
          </w:divBdr>
        </w:div>
        <w:div w:id="791632197">
          <w:marLeft w:val="0"/>
          <w:marRight w:val="0"/>
          <w:marTop w:val="0"/>
          <w:marBottom w:val="0"/>
          <w:divBdr>
            <w:top w:val="none" w:sz="0" w:space="0" w:color="auto"/>
            <w:left w:val="none" w:sz="0" w:space="0" w:color="auto"/>
            <w:bottom w:val="none" w:sz="0" w:space="0" w:color="auto"/>
            <w:right w:val="none" w:sz="0" w:space="0" w:color="auto"/>
          </w:divBdr>
        </w:div>
        <w:div w:id="892425535">
          <w:marLeft w:val="0"/>
          <w:marRight w:val="0"/>
          <w:marTop w:val="0"/>
          <w:marBottom w:val="0"/>
          <w:divBdr>
            <w:top w:val="none" w:sz="0" w:space="0" w:color="auto"/>
            <w:left w:val="none" w:sz="0" w:space="0" w:color="auto"/>
            <w:bottom w:val="none" w:sz="0" w:space="0" w:color="auto"/>
            <w:right w:val="none" w:sz="0" w:space="0" w:color="auto"/>
          </w:divBdr>
        </w:div>
        <w:div w:id="969942346">
          <w:marLeft w:val="0"/>
          <w:marRight w:val="0"/>
          <w:marTop w:val="0"/>
          <w:marBottom w:val="0"/>
          <w:divBdr>
            <w:top w:val="none" w:sz="0" w:space="0" w:color="auto"/>
            <w:left w:val="none" w:sz="0" w:space="0" w:color="auto"/>
            <w:bottom w:val="none" w:sz="0" w:space="0" w:color="auto"/>
            <w:right w:val="none" w:sz="0" w:space="0" w:color="auto"/>
          </w:divBdr>
        </w:div>
        <w:div w:id="995256076">
          <w:marLeft w:val="0"/>
          <w:marRight w:val="0"/>
          <w:marTop w:val="0"/>
          <w:marBottom w:val="0"/>
          <w:divBdr>
            <w:top w:val="none" w:sz="0" w:space="0" w:color="auto"/>
            <w:left w:val="none" w:sz="0" w:space="0" w:color="auto"/>
            <w:bottom w:val="none" w:sz="0" w:space="0" w:color="auto"/>
            <w:right w:val="none" w:sz="0" w:space="0" w:color="auto"/>
          </w:divBdr>
        </w:div>
        <w:div w:id="1024133531">
          <w:marLeft w:val="0"/>
          <w:marRight w:val="0"/>
          <w:marTop w:val="0"/>
          <w:marBottom w:val="0"/>
          <w:divBdr>
            <w:top w:val="none" w:sz="0" w:space="0" w:color="auto"/>
            <w:left w:val="none" w:sz="0" w:space="0" w:color="auto"/>
            <w:bottom w:val="none" w:sz="0" w:space="0" w:color="auto"/>
            <w:right w:val="none" w:sz="0" w:space="0" w:color="auto"/>
          </w:divBdr>
        </w:div>
        <w:div w:id="1165820260">
          <w:marLeft w:val="0"/>
          <w:marRight w:val="0"/>
          <w:marTop w:val="0"/>
          <w:marBottom w:val="0"/>
          <w:divBdr>
            <w:top w:val="none" w:sz="0" w:space="0" w:color="auto"/>
            <w:left w:val="none" w:sz="0" w:space="0" w:color="auto"/>
            <w:bottom w:val="none" w:sz="0" w:space="0" w:color="auto"/>
            <w:right w:val="none" w:sz="0" w:space="0" w:color="auto"/>
          </w:divBdr>
        </w:div>
        <w:div w:id="1185554236">
          <w:marLeft w:val="0"/>
          <w:marRight w:val="0"/>
          <w:marTop w:val="0"/>
          <w:marBottom w:val="0"/>
          <w:divBdr>
            <w:top w:val="none" w:sz="0" w:space="0" w:color="auto"/>
            <w:left w:val="none" w:sz="0" w:space="0" w:color="auto"/>
            <w:bottom w:val="none" w:sz="0" w:space="0" w:color="auto"/>
            <w:right w:val="none" w:sz="0" w:space="0" w:color="auto"/>
          </w:divBdr>
        </w:div>
        <w:div w:id="1205487997">
          <w:marLeft w:val="0"/>
          <w:marRight w:val="0"/>
          <w:marTop w:val="0"/>
          <w:marBottom w:val="0"/>
          <w:divBdr>
            <w:top w:val="none" w:sz="0" w:space="0" w:color="auto"/>
            <w:left w:val="none" w:sz="0" w:space="0" w:color="auto"/>
            <w:bottom w:val="none" w:sz="0" w:space="0" w:color="auto"/>
            <w:right w:val="none" w:sz="0" w:space="0" w:color="auto"/>
          </w:divBdr>
        </w:div>
        <w:div w:id="1389496405">
          <w:marLeft w:val="0"/>
          <w:marRight w:val="0"/>
          <w:marTop w:val="0"/>
          <w:marBottom w:val="0"/>
          <w:divBdr>
            <w:top w:val="none" w:sz="0" w:space="0" w:color="auto"/>
            <w:left w:val="none" w:sz="0" w:space="0" w:color="auto"/>
            <w:bottom w:val="none" w:sz="0" w:space="0" w:color="auto"/>
            <w:right w:val="none" w:sz="0" w:space="0" w:color="auto"/>
          </w:divBdr>
        </w:div>
        <w:div w:id="1399866267">
          <w:marLeft w:val="0"/>
          <w:marRight w:val="0"/>
          <w:marTop w:val="0"/>
          <w:marBottom w:val="0"/>
          <w:divBdr>
            <w:top w:val="none" w:sz="0" w:space="0" w:color="auto"/>
            <w:left w:val="none" w:sz="0" w:space="0" w:color="auto"/>
            <w:bottom w:val="none" w:sz="0" w:space="0" w:color="auto"/>
            <w:right w:val="none" w:sz="0" w:space="0" w:color="auto"/>
          </w:divBdr>
        </w:div>
        <w:div w:id="1408648436">
          <w:marLeft w:val="0"/>
          <w:marRight w:val="0"/>
          <w:marTop w:val="0"/>
          <w:marBottom w:val="0"/>
          <w:divBdr>
            <w:top w:val="none" w:sz="0" w:space="0" w:color="auto"/>
            <w:left w:val="none" w:sz="0" w:space="0" w:color="auto"/>
            <w:bottom w:val="none" w:sz="0" w:space="0" w:color="auto"/>
            <w:right w:val="none" w:sz="0" w:space="0" w:color="auto"/>
          </w:divBdr>
        </w:div>
        <w:div w:id="1410078390">
          <w:marLeft w:val="0"/>
          <w:marRight w:val="0"/>
          <w:marTop w:val="0"/>
          <w:marBottom w:val="0"/>
          <w:divBdr>
            <w:top w:val="none" w:sz="0" w:space="0" w:color="auto"/>
            <w:left w:val="none" w:sz="0" w:space="0" w:color="auto"/>
            <w:bottom w:val="none" w:sz="0" w:space="0" w:color="auto"/>
            <w:right w:val="none" w:sz="0" w:space="0" w:color="auto"/>
          </w:divBdr>
        </w:div>
        <w:div w:id="1414858909">
          <w:marLeft w:val="0"/>
          <w:marRight w:val="0"/>
          <w:marTop w:val="0"/>
          <w:marBottom w:val="0"/>
          <w:divBdr>
            <w:top w:val="none" w:sz="0" w:space="0" w:color="auto"/>
            <w:left w:val="none" w:sz="0" w:space="0" w:color="auto"/>
            <w:bottom w:val="none" w:sz="0" w:space="0" w:color="auto"/>
            <w:right w:val="none" w:sz="0" w:space="0" w:color="auto"/>
          </w:divBdr>
        </w:div>
        <w:div w:id="1425758208">
          <w:marLeft w:val="0"/>
          <w:marRight w:val="0"/>
          <w:marTop w:val="0"/>
          <w:marBottom w:val="0"/>
          <w:divBdr>
            <w:top w:val="none" w:sz="0" w:space="0" w:color="auto"/>
            <w:left w:val="none" w:sz="0" w:space="0" w:color="auto"/>
            <w:bottom w:val="none" w:sz="0" w:space="0" w:color="auto"/>
            <w:right w:val="none" w:sz="0" w:space="0" w:color="auto"/>
          </w:divBdr>
        </w:div>
        <w:div w:id="1436555460">
          <w:marLeft w:val="0"/>
          <w:marRight w:val="0"/>
          <w:marTop w:val="0"/>
          <w:marBottom w:val="0"/>
          <w:divBdr>
            <w:top w:val="none" w:sz="0" w:space="0" w:color="auto"/>
            <w:left w:val="none" w:sz="0" w:space="0" w:color="auto"/>
            <w:bottom w:val="none" w:sz="0" w:space="0" w:color="auto"/>
            <w:right w:val="none" w:sz="0" w:space="0" w:color="auto"/>
          </w:divBdr>
        </w:div>
        <w:div w:id="1497770228">
          <w:marLeft w:val="0"/>
          <w:marRight w:val="0"/>
          <w:marTop w:val="0"/>
          <w:marBottom w:val="0"/>
          <w:divBdr>
            <w:top w:val="none" w:sz="0" w:space="0" w:color="auto"/>
            <w:left w:val="none" w:sz="0" w:space="0" w:color="auto"/>
            <w:bottom w:val="none" w:sz="0" w:space="0" w:color="auto"/>
            <w:right w:val="none" w:sz="0" w:space="0" w:color="auto"/>
          </w:divBdr>
        </w:div>
        <w:div w:id="1521895675">
          <w:marLeft w:val="0"/>
          <w:marRight w:val="0"/>
          <w:marTop w:val="0"/>
          <w:marBottom w:val="0"/>
          <w:divBdr>
            <w:top w:val="none" w:sz="0" w:space="0" w:color="auto"/>
            <w:left w:val="none" w:sz="0" w:space="0" w:color="auto"/>
            <w:bottom w:val="none" w:sz="0" w:space="0" w:color="auto"/>
            <w:right w:val="none" w:sz="0" w:space="0" w:color="auto"/>
          </w:divBdr>
        </w:div>
        <w:div w:id="1595934983">
          <w:marLeft w:val="0"/>
          <w:marRight w:val="0"/>
          <w:marTop w:val="0"/>
          <w:marBottom w:val="0"/>
          <w:divBdr>
            <w:top w:val="none" w:sz="0" w:space="0" w:color="auto"/>
            <w:left w:val="none" w:sz="0" w:space="0" w:color="auto"/>
            <w:bottom w:val="none" w:sz="0" w:space="0" w:color="auto"/>
            <w:right w:val="none" w:sz="0" w:space="0" w:color="auto"/>
          </w:divBdr>
        </w:div>
        <w:div w:id="1616447174">
          <w:marLeft w:val="0"/>
          <w:marRight w:val="0"/>
          <w:marTop w:val="0"/>
          <w:marBottom w:val="0"/>
          <w:divBdr>
            <w:top w:val="none" w:sz="0" w:space="0" w:color="auto"/>
            <w:left w:val="none" w:sz="0" w:space="0" w:color="auto"/>
            <w:bottom w:val="none" w:sz="0" w:space="0" w:color="auto"/>
            <w:right w:val="none" w:sz="0" w:space="0" w:color="auto"/>
          </w:divBdr>
        </w:div>
        <w:div w:id="1767186931">
          <w:marLeft w:val="0"/>
          <w:marRight w:val="0"/>
          <w:marTop w:val="0"/>
          <w:marBottom w:val="0"/>
          <w:divBdr>
            <w:top w:val="none" w:sz="0" w:space="0" w:color="auto"/>
            <w:left w:val="none" w:sz="0" w:space="0" w:color="auto"/>
            <w:bottom w:val="none" w:sz="0" w:space="0" w:color="auto"/>
            <w:right w:val="none" w:sz="0" w:space="0" w:color="auto"/>
          </w:divBdr>
        </w:div>
        <w:div w:id="1768427920">
          <w:marLeft w:val="0"/>
          <w:marRight w:val="0"/>
          <w:marTop w:val="0"/>
          <w:marBottom w:val="0"/>
          <w:divBdr>
            <w:top w:val="none" w:sz="0" w:space="0" w:color="auto"/>
            <w:left w:val="none" w:sz="0" w:space="0" w:color="auto"/>
            <w:bottom w:val="none" w:sz="0" w:space="0" w:color="auto"/>
            <w:right w:val="none" w:sz="0" w:space="0" w:color="auto"/>
          </w:divBdr>
        </w:div>
        <w:div w:id="1877966733">
          <w:marLeft w:val="0"/>
          <w:marRight w:val="0"/>
          <w:marTop w:val="0"/>
          <w:marBottom w:val="0"/>
          <w:divBdr>
            <w:top w:val="none" w:sz="0" w:space="0" w:color="auto"/>
            <w:left w:val="none" w:sz="0" w:space="0" w:color="auto"/>
            <w:bottom w:val="none" w:sz="0" w:space="0" w:color="auto"/>
            <w:right w:val="none" w:sz="0" w:space="0" w:color="auto"/>
          </w:divBdr>
        </w:div>
        <w:div w:id="1922517097">
          <w:marLeft w:val="0"/>
          <w:marRight w:val="0"/>
          <w:marTop w:val="0"/>
          <w:marBottom w:val="0"/>
          <w:divBdr>
            <w:top w:val="none" w:sz="0" w:space="0" w:color="auto"/>
            <w:left w:val="none" w:sz="0" w:space="0" w:color="auto"/>
            <w:bottom w:val="none" w:sz="0" w:space="0" w:color="auto"/>
            <w:right w:val="none" w:sz="0" w:space="0" w:color="auto"/>
          </w:divBdr>
        </w:div>
        <w:div w:id="1931429782">
          <w:marLeft w:val="0"/>
          <w:marRight w:val="0"/>
          <w:marTop w:val="0"/>
          <w:marBottom w:val="0"/>
          <w:divBdr>
            <w:top w:val="none" w:sz="0" w:space="0" w:color="auto"/>
            <w:left w:val="none" w:sz="0" w:space="0" w:color="auto"/>
            <w:bottom w:val="none" w:sz="0" w:space="0" w:color="auto"/>
            <w:right w:val="none" w:sz="0" w:space="0" w:color="auto"/>
          </w:divBdr>
        </w:div>
        <w:div w:id="2001423170">
          <w:marLeft w:val="0"/>
          <w:marRight w:val="0"/>
          <w:marTop w:val="0"/>
          <w:marBottom w:val="0"/>
          <w:divBdr>
            <w:top w:val="none" w:sz="0" w:space="0" w:color="auto"/>
            <w:left w:val="none" w:sz="0" w:space="0" w:color="auto"/>
            <w:bottom w:val="none" w:sz="0" w:space="0" w:color="auto"/>
            <w:right w:val="none" w:sz="0" w:space="0" w:color="auto"/>
          </w:divBdr>
        </w:div>
        <w:div w:id="2028284333">
          <w:marLeft w:val="0"/>
          <w:marRight w:val="0"/>
          <w:marTop w:val="0"/>
          <w:marBottom w:val="0"/>
          <w:divBdr>
            <w:top w:val="none" w:sz="0" w:space="0" w:color="auto"/>
            <w:left w:val="none" w:sz="0" w:space="0" w:color="auto"/>
            <w:bottom w:val="none" w:sz="0" w:space="0" w:color="auto"/>
            <w:right w:val="none" w:sz="0" w:space="0" w:color="auto"/>
          </w:divBdr>
        </w:div>
        <w:div w:id="2088457183">
          <w:marLeft w:val="0"/>
          <w:marRight w:val="0"/>
          <w:marTop w:val="0"/>
          <w:marBottom w:val="0"/>
          <w:divBdr>
            <w:top w:val="none" w:sz="0" w:space="0" w:color="auto"/>
            <w:left w:val="none" w:sz="0" w:space="0" w:color="auto"/>
            <w:bottom w:val="none" w:sz="0" w:space="0" w:color="auto"/>
            <w:right w:val="none" w:sz="0" w:space="0" w:color="auto"/>
          </w:divBdr>
        </w:div>
      </w:divsChild>
    </w:div>
    <w:div w:id="1797404292">
      <w:bodyDiv w:val="1"/>
      <w:marLeft w:val="0"/>
      <w:marRight w:val="0"/>
      <w:marTop w:val="0"/>
      <w:marBottom w:val="0"/>
      <w:divBdr>
        <w:top w:val="none" w:sz="0" w:space="0" w:color="auto"/>
        <w:left w:val="none" w:sz="0" w:space="0" w:color="auto"/>
        <w:bottom w:val="none" w:sz="0" w:space="0" w:color="auto"/>
        <w:right w:val="none" w:sz="0" w:space="0" w:color="auto"/>
      </w:divBdr>
      <w:divsChild>
        <w:div w:id="1341080170">
          <w:marLeft w:val="0"/>
          <w:marRight w:val="0"/>
          <w:marTop w:val="0"/>
          <w:marBottom w:val="0"/>
          <w:divBdr>
            <w:top w:val="none" w:sz="0" w:space="0" w:color="auto"/>
            <w:left w:val="none" w:sz="0" w:space="0" w:color="auto"/>
            <w:bottom w:val="none" w:sz="0" w:space="0" w:color="auto"/>
            <w:right w:val="none" w:sz="0" w:space="0" w:color="auto"/>
          </w:divBdr>
        </w:div>
      </w:divsChild>
    </w:div>
    <w:div w:id="2041516361">
      <w:bodyDiv w:val="1"/>
      <w:marLeft w:val="0"/>
      <w:marRight w:val="0"/>
      <w:marTop w:val="0"/>
      <w:marBottom w:val="0"/>
      <w:divBdr>
        <w:top w:val="none" w:sz="0" w:space="0" w:color="auto"/>
        <w:left w:val="none" w:sz="0" w:space="0" w:color="auto"/>
        <w:bottom w:val="none" w:sz="0" w:space="0" w:color="auto"/>
        <w:right w:val="none" w:sz="0" w:space="0" w:color="auto"/>
      </w:divBdr>
      <w:divsChild>
        <w:div w:id="121608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950A2-3D1B-43EB-A144-14A7E4ACDEF7}">
  <ds:schemaRefs>
    <ds:schemaRef ds:uri="8a1c38c7-e259-481b-a5aa-f70d73ecb27b"/>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6861b91-fee7-4b60-ba8a-97e4783bc3d3"/>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0339CD1-BCD8-446D-9F57-F97CC21A0130}">
  <ds:schemaRefs>
    <ds:schemaRef ds:uri="http://schemas.openxmlformats.org/officeDocument/2006/bibliography"/>
  </ds:schemaRefs>
</ds:datastoreItem>
</file>

<file path=customXml/itemProps3.xml><?xml version="1.0" encoding="utf-8"?>
<ds:datastoreItem xmlns:ds="http://schemas.openxmlformats.org/officeDocument/2006/customXml" ds:itemID="{933F5586-453C-4749-B7FA-682F896BA89B}"/>
</file>

<file path=customXml/itemProps4.xml><?xml version="1.0" encoding="utf-8"?>
<ds:datastoreItem xmlns:ds="http://schemas.openxmlformats.org/officeDocument/2006/customXml" ds:itemID="{7482AAD5-E8AB-4059-9006-61F7106866A8}">
  <ds:schemaRefs>
    <ds:schemaRef ds:uri="http://schemas.microsoft.com/office/2006/metadata/longProperties"/>
  </ds:schemaRefs>
</ds:datastoreItem>
</file>

<file path=customXml/itemProps5.xml><?xml version="1.0" encoding="utf-8"?>
<ds:datastoreItem xmlns:ds="http://schemas.openxmlformats.org/officeDocument/2006/customXml" ds:itemID="{83FB5FD7-E9CF-4153-BC7D-4C2E52792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2043</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Project Governance</vt:lpstr>
    </vt:vector>
  </TitlesOfParts>
  <Company>ACS, Inc</Company>
  <LinksUpToDate>false</LinksUpToDate>
  <CharactersWithSpaces>14778</CharactersWithSpaces>
  <SharedDoc>false</SharedDoc>
  <HLinks>
    <vt:vector size="108" baseType="variant">
      <vt:variant>
        <vt:i4>1572912</vt:i4>
      </vt:variant>
      <vt:variant>
        <vt:i4>104</vt:i4>
      </vt:variant>
      <vt:variant>
        <vt:i4>0</vt:i4>
      </vt:variant>
      <vt:variant>
        <vt:i4>5</vt:i4>
      </vt:variant>
      <vt:variant>
        <vt:lpwstr/>
      </vt:variant>
      <vt:variant>
        <vt:lpwstr>_Toc143058730</vt:lpwstr>
      </vt:variant>
      <vt:variant>
        <vt:i4>1638448</vt:i4>
      </vt:variant>
      <vt:variant>
        <vt:i4>98</vt:i4>
      </vt:variant>
      <vt:variant>
        <vt:i4>0</vt:i4>
      </vt:variant>
      <vt:variant>
        <vt:i4>5</vt:i4>
      </vt:variant>
      <vt:variant>
        <vt:lpwstr/>
      </vt:variant>
      <vt:variant>
        <vt:lpwstr>_Toc143058729</vt:lpwstr>
      </vt:variant>
      <vt:variant>
        <vt:i4>1638448</vt:i4>
      </vt:variant>
      <vt:variant>
        <vt:i4>92</vt:i4>
      </vt:variant>
      <vt:variant>
        <vt:i4>0</vt:i4>
      </vt:variant>
      <vt:variant>
        <vt:i4>5</vt:i4>
      </vt:variant>
      <vt:variant>
        <vt:lpwstr/>
      </vt:variant>
      <vt:variant>
        <vt:lpwstr>_Toc143058728</vt:lpwstr>
      </vt:variant>
      <vt:variant>
        <vt:i4>1638448</vt:i4>
      </vt:variant>
      <vt:variant>
        <vt:i4>86</vt:i4>
      </vt:variant>
      <vt:variant>
        <vt:i4>0</vt:i4>
      </vt:variant>
      <vt:variant>
        <vt:i4>5</vt:i4>
      </vt:variant>
      <vt:variant>
        <vt:lpwstr/>
      </vt:variant>
      <vt:variant>
        <vt:lpwstr>_Toc143058727</vt:lpwstr>
      </vt:variant>
      <vt:variant>
        <vt:i4>1638448</vt:i4>
      </vt:variant>
      <vt:variant>
        <vt:i4>80</vt:i4>
      </vt:variant>
      <vt:variant>
        <vt:i4>0</vt:i4>
      </vt:variant>
      <vt:variant>
        <vt:i4>5</vt:i4>
      </vt:variant>
      <vt:variant>
        <vt:lpwstr/>
      </vt:variant>
      <vt:variant>
        <vt:lpwstr>_Toc143058726</vt:lpwstr>
      </vt:variant>
      <vt:variant>
        <vt:i4>1638448</vt:i4>
      </vt:variant>
      <vt:variant>
        <vt:i4>74</vt:i4>
      </vt:variant>
      <vt:variant>
        <vt:i4>0</vt:i4>
      </vt:variant>
      <vt:variant>
        <vt:i4>5</vt:i4>
      </vt:variant>
      <vt:variant>
        <vt:lpwstr/>
      </vt:variant>
      <vt:variant>
        <vt:lpwstr>_Toc143058725</vt:lpwstr>
      </vt:variant>
      <vt:variant>
        <vt:i4>1638448</vt:i4>
      </vt:variant>
      <vt:variant>
        <vt:i4>68</vt:i4>
      </vt:variant>
      <vt:variant>
        <vt:i4>0</vt:i4>
      </vt:variant>
      <vt:variant>
        <vt:i4>5</vt:i4>
      </vt:variant>
      <vt:variant>
        <vt:lpwstr/>
      </vt:variant>
      <vt:variant>
        <vt:lpwstr>_Toc143058724</vt:lpwstr>
      </vt:variant>
      <vt:variant>
        <vt:i4>1638448</vt:i4>
      </vt:variant>
      <vt:variant>
        <vt:i4>62</vt:i4>
      </vt:variant>
      <vt:variant>
        <vt:i4>0</vt:i4>
      </vt:variant>
      <vt:variant>
        <vt:i4>5</vt:i4>
      </vt:variant>
      <vt:variant>
        <vt:lpwstr/>
      </vt:variant>
      <vt:variant>
        <vt:lpwstr>_Toc143058723</vt:lpwstr>
      </vt:variant>
      <vt:variant>
        <vt:i4>1638448</vt:i4>
      </vt:variant>
      <vt:variant>
        <vt:i4>56</vt:i4>
      </vt:variant>
      <vt:variant>
        <vt:i4>0</vt:i4>
      </vt:variant>
      <vt:variant>
        <vt:i4>5</vt:i4>
      </vt:variant>
      <vt:variant>
        <vt:lpwstr/>
      </vt:variant>
      <vt:variant>
        <vt:lpwstr>_Toc143058722</vt:lpwstr>
      </vt:variant>
      <vt:variant>
        <vt:i4>1638448</vt:i4>
      </vt:variant>
      <vt:variant>
        <vt:i4>50</vt:i4>
      </vt:variant>
      <vt:variant>
        <vt:i4>0</vt:i4>
      </vt:variant>
      <vt:variant>
        <vt:i4>5</vt:i4>
      </vt:variant>
      <vt:variant>
        <vt:lpwstr/>
      </vt:variant>
      <vt:variant>
        <vt:lpwstr>_Toc143058721</vt:lpwstr>
      </vt:variant>
      <vt:variant>
        <vt:i4>1638448</vt:i4>
      </vt:variant>
      <vt:variant>
        <vt:i4>44</vt:i4>
      </vt:variant>
      <vt:variant>
        <vt:i4>0</vt:i4>
      </vt:variant>
      <vt:variant>
        <vt:i4>5</vt:i4>
      </vt:variant>
      <vt:variant>
        <vt:lpwstr/>
      </vt:variant>
      <vt:variant>
        <vt:lpwstr>_Toc143058720</vt:lpwstr>
      </vt:variant>
      <vt:variant>
        <vt:i4>1703984</vt:i4>
      </vt:variant>
      <vt:variant>
        <vt:i4>38</vt:i4>
      </vt:variant>
      <vt:variant>
        <vt:i4>0</vt:i4>
      </vt:variant>
      <vt:variant>
        <vt:i4>5</vt:i4>
      </vt:variant>
      <vt:variant>
        <vt:lpwstr/>
      </vt:variant>
      <vt:variant>
        <vt:lpwstr>_Toc143058719</vt:lpwstr>
      </vt:variant>
      <vt:variant>
        <vt:i4>1703984</vt:i4>
      </vt:variant>
      <vt:variant>
        <vt:i4>32</vt:i4>
      </vt:variant>
      <vt:variant>
        <vt:i4>0</vt:i4>
      </vt:variant>
      <vt:variant>
        <vt:i4>5</vt:i4>
      </vt:variant>
      <vt:variant>
        <vt:lpwstr/>
      </vt:variant>
      <vt:variant>
        <vt:lpwstr>_Toc143058718</vt:lpwstr>
      </vt:variant>
      <vt:variant>
        <vt:i4>1703984</vt:i4>
      </vt:variant>
      <vt:variant>
        <vt:i4>26</vt:i4>
      </vt:variant>
      <vt:variant>
        <vt:i4>0</vt:i4>
      </vt:variant>
      <vt:variant>
        <vt:i4>5</vt:i4>
      </vt:variant>
      <vt:variant>
        <vt:lpwstr/>
      </vt:variant>
      <vt:variant>
        <vt:lpwstr>_Toc143058717</vt:lpwstr>
      </vt:variant>
      <vt:variant>
        <vt:i4>1703984</vt:i4>
      </vt:variant>
      <vt:variant>
        <vt:i4>20</vt:i4>
      </vt:variant>
      <vt:variant>
        <vt:i4>0</vt:i4>
      </vt:variant>
      <vt:variant>
        <vt:i4>5</vt:i4>
      </vt:variant>
      <vt:variant>
        <vt:lpwstr/>
      </vt:variant>
      <vt:variant>
        <vt:lpwstr>_Toc143058716</vt:lpwstr>
      </vt:variant>
      <vt:variant>
        <vt:i4>1703984</vt:i4>
      </vt:variant>
      <vt:variant>
        <vt:i4>14</vt:i4>
      </vt:variant>
      <vt:variant>
        <vt:i4>0</vt:i4>
      </vt:variant>
      <vt:variant>
        <vt:i4>5</vt:i4>
      </vt:variant>
      <vt:variant>
        <vt:lpwstr/>
      </vt:variant>
      <vt:variant>
        <vt:lpwstr>_Toc143058715</vt:lpwstr>
      </vt:variant>
      <vt:variant>
        <vt:i4>1703984</vt:i4>
      </vt:variant>
      <vt:variant>
        <vt:i4>8</vt:i4>
      </vt:variant>
      <vt:variant>
        <vt:i4>0</vt:i4>
      </vt:variant>
      <vt:variant>
        <vt:i4>5</vt:i4>
      </vt:variant>
      <vt:variant>
        <vt:lpwstr/>
      </vt:variant>
      <vt:variant>
        <vt:lpwstr>_Toc143058714</vt:lpwstr>
      </vt:variant>
      <vt:variant>
        <vt:i4>1703984</vt:i4>
      </vt:variant>
      <vt:variant>
        <vt:i4>2</vt:i4>
      </vt:variant>
      <vt:variant>
        <vt:i4>0</vt:i4>
      </vt:variant>
      <vt:variant>
        <vt:i4>5</vt:i4>
      </vt:variant>
      <vt:variant>
        <vt:lpwstr/>
      </vt:variant>
      <vt:variant>
        <vt:lpwstr>_Toc143058713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Governance</dc:title>
  <dc:subject/>
  <dc:creator>Cathy Panas</dc:creator>
  <cp:keywords/>
  <dc:description/>
  <cp:lastModifiedBy>Barfield, Dale</cp:lastModifiedBy>
  <cp:revision>6</cp:revision>
  <cp:lastPrinted>2006-08-02T20:23:00Z</cp:lastPrinted>
  <dcterms:created xsi:type="dcterms:W3CDTF">2020-05-01T18:11:00Z</dcterms:created>
  <dcterms:modified xsi:type="dcterms:W3CDTF">2021-05-03T18:27:00Z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Templates/Framework for Requirements Session</vt:lpwstr>
  </property>
  <property fmtid="{D5CDD505-2E9C-101B-9397-08002B2CF9AE}" pid="3" name="_AuthorEmail">
    <vt:lpwstr>Cathy.Panas@acs-inc.com</vt:lpwstr>
  </property>
  <property fmtid="{D5CDD505-2E9C-101B-9397-08002B2CF9AE}" pid="4" name="_AuthorEmailDisplayName">
    <vt:lpwstr>Panas, Cathy</vt:lpwstr>
  </property>
  <property fmtid="{D5CDD505-2E9C-101B-9397-08002B2CF9AE}" pid="5" name="_AdHocReviewCycleID">
    <vt:i4>-1065702738</vt:i4>
  </property>
  <property fmtid="{D5CDD505-2E9C-101B-9397-08002B2CF9AE}" pid="6" name="_NewReviewCycle">
    <vt:lpwstr/>
  </property>
  <property fmtid="{D5CDD505-2E9C-101B-9397-08002B2CF9AE}" pid="7" name="Details">
    <vt:lpwstr/>
  </property>
  <property fmtid="{D5CDD505-2E9C-101B-9397-08002B2CF9AE}" pid="8" name="display_urn:schemas-microsoft-com:office:office#Editor">
    <vt:lpwstr>Oelze, Hank</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Oelze, Hank</vt:lpwstr>
  </property>
  <property fmtid="{D5CDD505-2E9C-101B-9397-08002B2CF9AE}" pid="12" name="Order">
    <vt:lpwstr>103200.000000000</vt:lpwstr>
  </property>
  <property fmtid="{D5CDD505-2E9C-101B-9397-08002B2CF9AE}" pid="13" name="_ReviewingToolsShownOnce">
    <vt:lpwstr/>
  </property>
  <property fmtid="{D5CDD505-2E9C-101B-9397-08002B2CF9AE}" pid="14" name="ContentTypeId">
    <vt:lpwstr>0x010100D55CA4463003A949B93B6AF137F56BFC</vt:lpwstr>
  </property>
</Properties>
</file>